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A3" w:rsidRPr="00EF68A3" w:rsidRDefault="00EF68A3" w:rsidP="006E4C13">
      <w:pPr>
        <w:spacing w:before="100" w:beforeAutospacing="1" w:after="100" w:afterAutospacing="1"/>
        <w:rPr>
          <w:rFonts w:cs="Arial"/>
          <w:b/>
          <w:bCs/>
          <w:color w:val="000000"/>
          <w:sz w:val="52"/>
          <w:szCs w:val="52"/>
          <w:lang w:val="en-AU" w:eastAsia="en-AU"/>
        </w:rPr>
      </w:pPr>
      <w:r w:rsidRPr="00EF68A3">
        <w:rPr>
          <w:b/>
          <w:color w:val="000000"/>
          <w:sz w:val="52"/>
          <w:szCs w:val="52"/>
          <w:lang w:val="en-AU"/>
        </w:rPr>
        <w:t xml:space="preserve">Save energy with </w:t>
      </w:r>
      <w:proofErr w:type="spellStart"/>
      <w:r w:rsidRPr="00EF68A3">
        <w:rPr>
          <w:b/>
          <w:color w:val="000000"/>
          <w:sz w:val="52"/>
          <w:szCs w:val="52"/>
          <w:lang w:val="en-AU"/>
        </w:rPr>
        <w:t>Kaeser’s</w:t>
      </w:r>
      <w:proofErr w:type="spellEnd"/>
      <w:r w:rsidRPr="00EF68A3">
        <w:rPr>
          <w:b/>
          <w:color w:val="000000"/>
          <w:sz w:val="52"/>
          <w:szCs w:val="52"/>
          <w:lang w:val="en-AU"/>
        </w:rPr>
        <w:t xml:space="preserve"> compressed air filtration</w:t>
      </w:r>
      <w:r w:rsidRPr="00EF68A3">
        <w:rPr>
          <w:rFonts w:cs="Arial"/>
          <w:b/>
          <w:bCs/>
          <w:color w:val="000000"/>
          <w:sz w:val="52"/>
          <w:szCs w:val="52"/>
          <w:lang w:val="en-AU" w:eastAsia="en-AU"/>
        </w:rPr>
        <w:t xml:space="preserve"> </w:t>
      </w:r>
    </w:p>
    <w:p w:rsidR="00EF68A3" w:rsidRPr="00EF68A3" w:rsidRDefault="00EF68A3" w:rsidP="00EF68A3">
      <w:pPr>
        <w:spacing w:before="100" w:beforeAutospacing="1" w:after="100" w:afterAutospacing="1"/>
        <w:rPr>
          <w:rFonts w:cs="Arial"/>
          <w:color w:val="000000"/>
          <w:szCs w:val="24"/>
          <w:lang w:val="en-AU" w:eastAsia="en-AU"/>
        </w:rPr>
      </w:pPr>
      <w:proofErr w:type="spellStart"/>
      <w:r w:rsidRPr="00EF68A3">
        <w:rPr>
          <w:rFonts w:cs="Arial"/>
          <w:b/>
          <w:bCs/>
          <w:color w:val="000000"/>
          <w:szCs w:val="24"/>
          <w:lang w:val="en-AU" w:eastAsia="en-AU"/>
        </w:rPr>
        <w:t>Kaeser</w:t>
      </w:r>
      <w:proofErr w:type="spellEnd"/>
      <w:r w:rsidRPr="00EF68A3">
        <w:rPr>
          <w:rFonts w:cs="Arial"/>
          <w:b/>
          <w:bCs/>
          <w:color w:val="000000"/>
          <w:szCs w:val="24"/>
          <w:lang w:val="en-AU" w:eastAsia="en-AU"/>
        </w:rPr>
        <w:t xml:space="preserve"> recently launched its latest generation of high efficiency compressed air filtration products. End users can expect to enjoy significant energy savings with these filters thanks to a number of design enhancements that have resulted in up to a 50 percent lower pressure loss compared to other filters on the market.</w:t>
      </w:r>
    </w:p>
    <w:p w:rsidR="00EF68A3" w:rsidRPr="00EF68A3" w:rsidRDefault="00EF68A3" w:rsidP="00EF68A3">
      <w:pPr>
        <w:spacing w:before="100" w:beforeAutospacing="1" w:after="100" w:afterAutospacing="1"/>
        <w:rPr>
          <w:rFonts w:cs="Arial"/>
          <w:color w:val="000000"/>
          <w:szCs w:val="24"/>
          <w:lang w:val="en-AU" w:eastAsia="en-AU"/>
        </w:rPr>
      </w:pPr>
      <w:r w:rsidRPr="00EF68A3">
        <w:rPr>
          <w:rFonts w:cs="Arial"/>
          <w:color w:val="000000"/>
          <w:szCs w:val="24"/>
          <w:lang w:val="en-AU" w:eastAsia="en-AU"/>
        </w:rPr>
        <w:t xml:space="preserve">The efficiency of a compressed air filter depends most of all on pressure loss. </w:t>
      </w: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products house a number of features which together deliver high filtering efficiency and minimal pressure loss;</w:t>
      </w:r>
    </w:p>
    <w:p w:rsidR="00EF68A3" w:rsidRPr="00EF68A3" w:rsidRDefault="00EF68A3" w:rsidP="00EF68A3">
      <w:pPr>
        <w:spacing w:before="100" w:beforeAutospacing="1" w:after="100" w:afterAutospacing="1"/>
        <w:rPr>
          <w:rFonts w:cs="Arial"/>
          <w:color w:val="000000"/>
          <w:szCs w:val="24"/>
          <w:lang w:val="en-AU" w:eastAsia="en-AU"/>
        </w:rPr>
      </w:pPr>
      <w:r w:rsidRPr="00EF68A3">
        <w:rPr>
          <w:rFonts w:cs="Arial"/>
          <w:color w:val="000000"/>
          <w:szCs w:val="24"/>
          <w:lang w:val="en-AU" w:eastAsia="en-AU"/>
        </w:rPr>
        <w:t xml:space="preserve">The element head of the </w:t>
      </w: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units have been optimised for best possible air flow. Its tapered internal structure channels the compressed air to the centre of the element interior for even charging of the filter media. In addition, modern deep-pleated filter media is used in the </w:t>
      </w: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range to remove particles and aerosols, while a highly effective carbon fibre mat traps oil vapours. Together with innovative flow dynamics, this ensures exceptional filtration efficiency with minimal pressure loss.</w:t>
      </w:r>
    </w:p>
    <w:p w:rsidR="00EF68A3" w:rsidRPr="00EF68A3" w:rsidRDefault="00EF68A3" w:rsidP="00EF68A3">
      <w:pPr>
        <w:spacing w:before="100" w:beforeAutospacing="1" w:after="100" w:afterAutospacing="1"/>
        <w:rPr>
          <w:rFonts w:cs="Arial"/>
          <w:color w:val="000000"/>
          <w:szCs w:val="24"/>
          <w:lang w:val="en-AU" w:eastAsia="en-AU"/>
        </w:rPr>
      </w:pPr>
      <w:r w:rsidRPr="00EF68A3">
        <w:rPr>
          <w:rFonts w:cs="Arial"/>
          <w:color w:val="000000"/>
          <w:szCs w:val="24"/>
          <w:lang w:val="en-AU" w:eastAsia="en-AU"/>
        </w:rPr>
        <w:t xml:space="preserve">Generously dimensioned connection flanges also assists in keeping pressure losses to a minimum. As </w:t>
      </w: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products are available with air connection flanges of various sizes, there is no need for reducer sections when connecting to different air distribution networks.</w:t>
      </w:r>
    </w:p>
    <w:p w:rsidR="00EF68A3" w:rsidRPr="00EF68A3" w:rsidRDefault="00EF68A3" w:rsidP="00EF68A3">
      <w:pPr>
        <w:spacing w:before="100" w:beforeAutospacing="1" w:after="100" w:afterAutospacing="1"/>
        <w:rPr>
          <w:rFonts w:cs="Arial"/>
          <w:color w:val="000000"/>
          <w:szCs w:val="24"/>
          <w:lang w:val="en-AU" w:eastAsia="en-AU"/>
        </w:rPr>
      </w:pP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products demonstrate a lower pressure drop right from the outset compared to other typically available filters on the market. Moreover, the pressure drop remains low for much longer thanks to the high contaminant retention capacity. The result is low life time operating costs. In addition, the annual maintenance of particulate and coalescence filters mitigates age-related risks and ensures maximum compressed air purity.</w:t>
      </w:r>
    </w:p>
    <w:p w:rsidR="00EF68A3" w:rsidRPr="00EF68A3" w:rsidRDefault="00EF68A3" w:rsidP="00EF68A3">
      <w:pPr>
        <w:spacing w:before="100" w:beforeAutospacing="1" w:after="100" w:afterAutospacing="1"/>
        <w:rPr>
          <w:rFonts w:cs="Arial"/>
          <w:color w:val="000000"/>
          <w:szCs w:val="24"/>
          <w:lang w:val="en-AU" w:eastAsia="en-AU"/>
        </w:rPr>
      </w:pPr>
      <w:r w:rsidRPr="00EF68A3">
        <w:rPr>
          <w:rFonts w:cs="Arial"/>
          <w:color w:val="000000"/>
          <w:szCs w:val="24"/>
          <w:lang w:val="en-AU" w:eastAsia="en-AU"/>
        </w:rPr>
        <w:t>Generously sized housings and filter surfaces, innovative flow dynamics and high performance filter media have all resulted in up to a 50 percent lower pressure loss in comparison to other filters on the market – a value that remains virtually constant throughout the entire service life of the filter element. This reduces the load on upstream compressors, thereby creating the potential for significant reductions in costs. As an example, just a 1 bar air pressure reduction can save up to 6 percent in compressed air associated energy costs. With this in mind it is possible to see how these intelligently engineered and generously sized filters can quickly pay for themselves by having a very low pressure differential.</w:t>
      </w:r>
    </w:p>
    <w:p w:rsidR="00EF68A3" w:rsidRPr="00EF68A3" w:rsidRDefault="00EF68A3" w:rsidP="00EF68A3">
      <w:pPr>
        <w:spacing w:before="100" w:beforeAutospacing="1" w:after="100" w:afterAutospacing="1"/>
        <w:rPr>
          <w:rFonts w:cs="Arial"/>
          <w:color w:val="000000"/>
          <w:szCs w:val="24"/>
          <w:lang w:val="en-AU" w:eastAsia="en-AU"/>
        </w:rPr>
      </w:pPr>
      <w:proofErr w:type="spellStart"/>
      <w:r w:rsidRPr="00EF68A3">
        <w:rPr>
          <w:rFonts w:cs="Arial"/>
          <w:color w:val="000000"/>
          <w:szCs w:val="24"/>
          <w:lang w:val="en-AU" w:eastAsia="en-AU"/>
        </w:rPr>
        <w:lastRenderedPageBreak/>
        <w:t>Kaeser</w:t>
      </w:r>
      <w:proofErr w:type="spellEnd"/>
      <w:r w:rsidRPr="00EF68A3">
        <w:rPr>
          <w:rFonts w:cs="Arial"/>
          <w:color w:val="000000"/>
          <w:szCs w:val="24"/>
          <w:lang w:val="en-AU" w:eastAsia="en-AU"/>
        </w:rPr>
        <w:t xml:space="preserve"> Filter products are dependable and efficient, characteristics that have been proven in the most sophisticated of testing environments and in stringent measurements programs. The impressive performance data of </w:t>
      </w: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products have been determined in accordance with ISO 12500 and confirmed by the independent ‘Lloyd’s Register’ testing agency.</w:t>
      </w:r>
    </w:p>
    <w:p w:rsidR="00EF68A3" w:rsidRPr="00EF68A3" w:rsidRDefault="00EF68A3" w:rsidP="00EF68A3">
      <w:pPr>
        <w:spacing w:before="100" w:beforeAutospacing="1" w:after="100" w:afterAutospacing="1"/>
        <w:rPr>
          <w:rFonts w:cs="Arial"/>
          <w:color w:val="000000"/>
          <w:szCs w:val="24"/>
          <w:lang w:val="en-AU" w:eastAsia="en-AU"/>
        </w:rPr>
      </w:pPr>
      <w:r w:rsidRPr="00EF68A3">
        <w:rPr>
          <w:rFonts w:cs="Arial"/>
          <w:color w:val="000000"/>
          <w:szCs w:val="24"/>
          <w:lang w:val="en-AU" w:eastAsia="en-AU"/>
        </w:rPr>
        <w:t>A service friendly design not only allows for simple and error-free opening and closing of the filter housing, but it also ensures quick and clean element changes. A practical bayonet lock ensures automatic positioning of the housing and element seals. Both seals are components of the filter element. This means that a filter housing can be sealed only if a filter element has been inserted. A locking screw prevents unintentional opening of the housing when under pressure and also provides housing venting.</w:t>
      </w:r>
    </w:p>
    <w:p w:rsidR="00EF68A3" w:rsidRPr="00EF68A3" w:rsidRDefault="00EF68A3" w:rsidP="00EF68A3">
      <w:pPr>
        <w:spacing w:before="100" w:beforeAutospacing="1" w:after="100" w:afterAutospacing="1"/>
        <w:rPr>
          <w:rFonts w:cs="Arial"/>
          <w:color w:val="000000"/>
          <w:szCs w:val="24"/>
          <w:lang w:val="en-AU" w:eastAsia="en-AU"/>
        </w:rPr>
      </w:pPr>
      <w:r w:rsidRPr="00EF68A3">
        <w:rPr>
          <w:rFonts w:cs="Arial"/>
          <w:color w:val="000000"/>
          <w:szCs w:val="24"/>
          <w:lang w:val="en-AU" w:eastAsia="en-AU"/>
        </w:rPr>
        <w:t xml:space="preserve">Fitted as standard to </w:t>
      </w: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particulate and coalescence filters is a differential pressure gauge. This enables the user to monitor pressure losses – i.e. efficiency – at a glance. Unlike other commonly available systems on the market, the contaminated and clean air sides are isolated from one another.</w:t>
      </w:r>
    </w:p>
    <w:p w:rsidR="00EF68A3" w:rsidRPr="00EF68A3" w:rsidRDefault="00EF68A3" w:rsidP="00EF68A3">
      <w:pPr>
        <w:spacing w:before="100" w:beforeAutospacing="1" w:after="100" w:afterAutospacing="1"/>
        <w:rPr>
          <w:rFonts w:cs="Arial"/>
          <w:color w:val="000000"/>
          <w:szCs w:val="24"/>
          <w:lang w:val="en-AU" w:eastAsia="en-AU"/>
        </w:rPr>
      </w:pP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product enclosures are cast from seawater-resistant aluminium. Several hundred hours of salt-spray testing have demonstrated their outstanding corrosion resistance. In addition </w:t>
      </w: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elements are protected by inner and outer cages made from continuously welded profile stainless steel. These cages are far more resistant to mechanical stress than those made from simple expanded material.</w:t>
      </w:r>
    </w:p>
    <w:p w:rsidR="006E4C13" w:rsidRPr="00EF68A3" w:rsidRDefault="00EF68A3" w:rsidP="00EF68A3">
      <w:pPr>
        <w:spacing w:line="200" w:lineRule="atLeast"/>
        <w:rPr>
          <w:rFonts w:cs="Arial"/>
          <w:color w:val="000000"/>
          <w:szCs w:val="24"/>
          <w:lang w:val="en-AU" w:eastAsia="en-AU"/>
        </w:rPr>
      </w:pPr>
      <w:r w:rsidRPr="00EF68A3">
        <w:rPr>
          <w:rFonts w:cs="Arial"/>
          <w:color w:val="000000"/>
          <w:szCs w:val="24"/>
          <w:lang w:val="en-AU" w:eastAsia="en-AU"/>
        </w:rPr>
        <w:t xml:space="preserve">Manufactured to supply compressed air of all purity classes as per the ISO 8573-1 standard, </w:t>
      </w:r>
      <w:proofErr w:type="spellStart"/>
      <w:r w:rsidRPr="00EF68A3">
        <w:rPr>
          <w:rFonts w:cs="Arial"/>
          <w:color w:val="000000"/>
          <w:szCs w:val="24"/>
          <w:lang w:val="en-AU" w:eastAsia="en-AU"/>
        </w:rPr>
        <w:t>Kaeser</w:t>
      </w:r>
      <w:proofErr w:type="spellEnd"/>
      <w:r w:rsidRPr="00EF68A3">
        <w:rPr>
          <w:rFonts w:cs="Arial"/>
          <w:color w:val="000000"/>
          <w:szCs w:val="24"/>
          <w:lang w:val="en-AU" w:eastAsia="en-AU"/>
        </w:rPr>
        <w:t xml:space="preserve"> Filter products are available in four high performance filter grades and 12 housing sizes, providing efficient filtration for flow rates from 0.6 to 32.0 m</w:t>
      </w:r>
      <w:r w:rsidRPr="00EF68A3">
        <w:rPr>
          <w:rFonts w:cs="Arial"/>
          <w:color w:val="000000"/>
          <w:szCs w:val="24"/>
          <w:vertAlign w:val="superscript"/>
          <w:lang w:val="en-AU" w:eastAsia="en-AU"/>
        </w:rPr>
        <w:t>3</w:t>
      </w:r>
      <w:r w:rsidRPr="00EF68A3">
        <w:rPr>
          <w:rFonts w:cs="Arial"/>
          <w:color w:val="000000"/>
          <w:szCs w:val="24"/>
          <w:lang w:val="en-AU" w:eastAsia="en-AU"/>
        </w:rPr>
        <w:t>/min.</w:t>
      </w:r>
    </w:p>
    <w:p w:rsidR="00EF68A3" w:rsidRDefault="00EF68A3" w:rsidP="00EF68A3">
      <w:pPr>
        <w:spacing w:line="200" w:lineRule="atLeast"/>
        <w:rPr>
          <w:b/>
          <w:szCs w:val="24"/>
          <w:lang w:val="en-AU"/>
        </w:rPr>
      </w:pPr>
    </w:p>
    <w:p w:rsidR="00EE7DC1" w:rsidRPr="00EF68A3" w:rsidRDefault="00EE7DC1" w:rsidP="00E07A9B">
      <w:pPr>
        <w:spacing w:line="200" w:lineRule="atLeast"/>
        <w:rPr>
          <w:b/>
          <w:szCs w:val="24"/>
          <w:lang w:val="en-AU"/>
        </w:rPr>
      </w:pPr>
      <w:r w:rsidRPr="00EF68A3">
        <w:rPr>
          <w:b/>
          <w:szCs w:val="24"/>
          <w:lang w:val="en-AU"/>
        </w:rPr>
        <w:t xml:space="preserve">File: </w:t>
      </w:r>
      <w:r w:rsidR="00305E14" w:rsidRPr="00EF68A3">
        <w:rPr>
          <w:b/>
          <w:szCs w:val="24"/>
          <w:lang w:val="en-AU"/>
        </w:rPr>
        <w:t>d</w:t>
      </w:r>
      <w:r w:rsidR="006F0CD8" w:rsidRPr="00EF68A3">
        <w:rPr>
          <w:b/>
          <w:szCs w:val="24"/>
          <w:lang w:val="en-AU"/>
        </w:rPr>
        <w:t>-</w:t>
      </w:r>
      <w:r w:rsidR="00EF68A3">
        <w:rPr>
          <w:b/>
          <w:szCs w:val="24"/>
          <w:lang w:val="en-AU"/>
        </w:rPr>
        <w:t>filters</w:t>
      </w:r>
      <w:r w:rsidR="006E4C13" w:rsidRPr="00EF68A3">
        <w:rPr>
          <w:b/>
          <w:szCs w:val="24"/>
          <w:lang w:val="en-AU"/>
        </w:rPr>
        <w:t>-</w:t>
      </w:r>
      <w:proofErr w:type="spellStart"/>
      <w:r w:rsidR="004900C6" w:rsidRPr="00EF68A3">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lastRenderedPageBreak/>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EF68A3">
              <w:rPr>
                <w:rFonts w:cs="Arial"/>
                <w:noProof/>
                <w:color w:val="000000"/>
                <w:sz w:val="18"/>
                <w:szCs w:val="18"/>
                <w:lang w:val="en-AU" w:eastAsia="en-AU"/>
              </w:rPr>
              <w:drawing>
                <wp:inline distT="0" distB="0" distL="0" distR="0">
                  <wp:extent cx="3812540" cy="3312795"/>
                  <wp:effectExtent l="0" t="0" r="0" b="1905"/>
                  <wp:docPr id="4" name="Picture 4" descr="http://www.kaeser.com.au/Images/D-2017-10-1-Filter-Image-1-web_tcm27-1123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D-2017-10-1-Filter-Image-1-web_tcm27-11239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31279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4256C0" w:rsidRDefault="00EF68A3" w:rsidP="00A3703C">
      <w:pPr>
        <w:rPr>
          <w:rFonts w:cs="Arial"/>
          <w:color w:val="000000"/>
          <w:szCs w:val="24"/>
          <w:lang w:val="en-AU"/>
        </w:rPr>
      </w:pPr>
      <w:r w:rsidRPr="00EF68A3">
        <w:rPr>
          <w:rFonts w:cs="Arial"/>
          <w:color w:val="000000"/>
          <w:szCs w:val="24"/>
          <w:lang w:val="en-AU"/>
        </w:rPr>
        <w:t xml:space="preserve">Save energy with </w:t>
      </w:r>
      <w:proofErr w:type="spellStart"/>
      <w:r w:rsidRPr="00EF68A3">
        <w:rPr>
          <w:rFonts w:cs="Arial"/>
          <w:color w:val="000000"/>
          <w:szCs w:val="24"/>
          <w:lang w:val="en-AU"/>
        </w:rPr>
        <w:t>Kaeser’s</w:t>
      </w:r>
      <w:proofErr w:type="spellEnd"/>
      <w:r w:rsidRPr="00EF68A3">
        <w:rPr>
          <w:rFonts w:cs="Arial"/>
          <w:color w:val="000000"/>
          <w:szCs w:val="24"/>
          <w:lang w:val="en-AU"/>
        </w:rPr>
        <w:t xml:space="preserve"> compressed air filtration</w:t>
      </w:r>
    </w:p>
    <w:p w:rsidR="00EF68A3" w:rsidRDefault="00EF68A3" w:rsidP="00A3703C">
      <w:pPr>
        <w:rPr>
          <w:rFonts w:cs="Arial"/>
          <w:color w:val="000000"/>
          <w:szCs w:val="24"/>
          <w:lang w:val="en-AU"/>
        </w:rPr>
      </w:pPr>
      <w:r>
        <w:rPr>
          <w:rFonts w:cs="Arial"/>
          <w:noProof/>
          <w:color w:val="000000"/>
          <w:sz w:val="18"/>
          <w:szCs w:val="18"/>
          <w:lang w:val="en-AU" w:eastAsia="en-AU"/>
        </w:rPr>
        <w:lastRenderedPageBreak/>
        <w:drawing>
          <wp:inline distT="0" distB="0" distL="0" distR="0">
            <wp:extent cx="3812540" cy="5170170"/>
            <wp:effectExtent l="0" t="0" r="0" b="0"/>
            <wp:docPr id="6" name="Picture 6" descr="http://www.kaeser.com.au/Images/D-2017-10-1-Filter-Image-2-web_tcm27-1123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D-2017-10-1-Filter-Image-2-web_tcm27-11239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5170170"/>
                    </a:xfrm>
                    <a:prstGeom prst="rect">
                      <a:avLst/>
                    </a:prstGeom>
                    <a:noFill/>
                    <a:ln>
                      <a:noFill/>
                    </a:ln>
                  </pic:spPr>
                </pic:pic>
              </a:graphicData>
            </a:graphic>
          </wp:inline>
        </w:drawing>
      </w:r>
    </w:p>
    <w:p w:rsidR="00EF68A3" w:rsidRPr="00EF68A3" w:rsidRDefault="00EF68A3" w:rsidP="00A3703C">
      <w:pPr>
        <w:rPr>
          <w:rFonts w:cs="Arial"/>
          <w:color w:val="000000"/>
          <w:szCs w:val="24"/>
          <w:lang w:val="en-AU"/>
        </w:rPr>
      </w:pPr>
      <w:bookmarkStart w:id="0" w:name="_GoBack"/>
      <w:r w:rsidRPr="00EF68A3">
        <w:rPr>
          <w:rFonts w:cs="Arial"/>
          <w:color w:val="000000"/>
          <w:szCs w:val="24"/>
          <w:lang w:val="en-AU"/>
        </w:rPr>
        <w:t>End users can expect to enjoy significant energy savings with these filters</w:t>
      </w:r>
      <w:bookmarkEnd w:id="0"/>
    </w:p>
    <w:sectPr w:rsidR="00EF68A3" w:rsidRPr="00EF68A3"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1A" w:rsidRDefault="00823B1A">
      <w:r>
        <w:separator/>
      </w:r>
    </w:p>
  </w:endnote>
  <w:endnote w:type="continuationSeparator" w:id="0">
    <w:p w:rsidR="00823B1A" w:rsidRDefault="0082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23B1A">
                            <w:fldChar w:fldCharType="begin"/>
                          </w:r>
                          <w:r w:rsidR="00823B1A" w:rsidRPr="00EF68A3">
                            <w:rPr>
                              <w:lang w:val="en-AU"/>
                            </w:rPr>
                            <w:instrText xml:space="preserve"> HYPERLINK "http://www.kaeser.com" </w:instrText>
                          </w:r>
                          <w:r w:rsidR="00823B1A">
                            <w:fldChar w:fldCharType="separate"/>
                          </w:r>
                          <w:r w:rsidRPr="00B61444">
                            <w:rPr>
                              <w:rStyle w:val="Hyperlink"/>
                              <w:rFonts w:cs="Arial"/>
                              <w:sz w:val="14"/>
                              <w:szCs w:val="14"/>
                              <w:lang w:val="en-GB"/>
                            </w:rPr>
                            <w:t>www.kaeser.com</w:t>
                          </w:r>
                          <w:r w:rsidR="00823B1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823B1A">
                            <w:fldChar w:fldCharType="begin"/>
                          </w:r>
                          <w:r w:rsidR="00823B1A" w:rsidRPr="00EF68A3">
                            <w:rPr>
                              <w:lang w:val="en-AU"/>
                            </w:rPr>
                            <w:instrText xml:space="preserve"> HYPERLINK "mailto:info.australia@kaeser.com" </w:instrText>
                          </w:r>
                          <w:r w:rsidR="00823B1A">
                            <w:fldChar w:fldCharType="separate"/>
                          </w:r>
                          <w:r w:rsidRPr="00B61444">
                            <w:rPr>
                              <w:rStyle w:val="Hyperlink"/>
                              <w:rFonts w:cs="Arial"/>
                              <w:sz w:val="14"/>
                              <w:szCs w:val="14"/>
                              <w:lang w:val="en-GB"/>
                            </w:rPr>
                            <w:t>info.australia@kaeser.com</w:t>
                          </w:r>
                          <w:r w:rsidR="00823B1A">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23B1A">
                      <w:fldChar w:fldCharType="begin"/>
                    </w:r>
                    <w:r w:rsidR="00823B1A" w:rsidRPr="00EF68A3">
                      <w:rPr>
                        <w:lang w:val="en-AU"/>
                      </w:rPr>
                      <w:instrText xml:space="preserve"> HYPERLINK "http://www.kaeser.com" </w:instrText>
                    </w:r>
                    <w:r w:rsidR="00823B1A">
                      <w:fldChar w:fldCharType="separate"/>
                    </w:r>
                    <w:r w:rsidRPr="00B61444">
                      <w:rPr>
                        <w:rStyle w:val="Hyperlink"/>
                        <w:rFonts w:cs="Arial"/>
                        <w:sz w:val="14"/>
                        <w:szCs w:val="14"/>
                        <w:lang w:val="en-GB"/>
                      </w:rPr>
                      <w:t>www.kaeser.com</w:t>
                    </w:r>
                    <w:r w:rsidR="00823B1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823B1A">
                      <w:fldChar w:fldCharType="begin"/>
                    </w:r>
                    <w:r w:rsidR="00823B1A" w:rsidRPr="00EF68A3">
                      <w:rPr>
                        <w:lang w:val="en-AU"/>
                      </w:rPr>
                      <w:instrText xml:space="preserve"> HYPERLINK "mailto:info.australia@kaeser.com" </w:instrText>
                    </w:r>
                    <w:r w:rsidR="00823B1A">
                      <w:fldChar w:fldCharType="separate"/>
                    </w:r>
                    <w:r w:rsidRPr="00B61444">
                      <w:rPr>
                        <w:rStyle w:val="Hyperlink"/>
                        <w:rFonts w:cs="Arial"/>
                        <w:sz w:val="14"/>
                        <w:szCs w:val="14"/>
                        <w:lang w:val="en-GB"/>
                      </w:rPr>
                      <w:t>info.australia@kaeser.com</w:t>
                    </w:r>
                    <w:r w:rsidR="00823B1A">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23B1A">
                            <w:fldChar w:fldCharType="begin"/>
                          </w:r>
                          <w:r w:rsidR="00823B1A" w:rsidRPr="00EF68A3">
                            <w:rPr>
                              <w:lang w:val="en-AU"/>
                            </w:rPr>
                            <w:instrText xml:space="preserve"> HYPERLINK "http://www.kaeser.com" </w:instrText>
                          </w:r>
                          <w:r w:rsidR="00823B1A">
                            <w:fldChar w:fldCharType="separate"/>
                          </w:r>
                          <w:r w:rsidRPr="00B61444">
                            <w:rPr>
                              <w:rStyle w:val="Hyperlink"/>
                              <w:rFonts w:cs="Arial"/>
                              <w:sz w:val="14"/>
                              <w:szCs w:val="14"/>
                              <w:lang w:val="en-GB"/>
                            </w:rPr>
                            <w:t>www.kaeser.com</w:t>
                          </w:r>
                          <w:r w:rsidR="00823B1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823B1A">
                      <w:fldChar w:fldCharType="begin"/>
                    </w:r>
                    <w:r w:rsidR="00823B1A" w:rsidRPr="00EF68A3">
                      <w:rPr>
                        <w:lang w:val="en-AU"/>
                      </w:rPr>
                      <w:instrText xml:space="preserve"> HYPERLINK "http://www.kaeser.com" </w:instrText>
                    </w:r>
                    <w:r w:rsidR="00823B1A">
                      <w:fldChar w:fldCharType="separate"/>
                    </w:r>
                    <w:r w:rsidRPr="00B61444">
                      <w:rPr>
                        <w:rStyle w:val="Hyperlink"/>
                        <w:rFonts w:cs="Arial"/>
                        <w:sz w:val="14"/>
                        <w:szCs w:val="14"/>
                        <w:lang w:val="en-GB"/>
                      </w:rPr>
                      <w:t>www.kaeser.com</w:t>
                    </w:r>
                    <w:r w:rsidR="00823B1A">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1A" w:rsidRDefault="00823B1A">
      <w:r>
        <w:separator/>
      </w:r>
    </w:p>
  </w:footnote>
  <w:footnote w:type="continuationSeparator" w:id="0">
    <w:p w:rsidR="00823B1A" w:rsidRDefault="00823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EF68A3">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EF68A3">
      <w:rPr>
        <w:rStyle w:val="PageNumber"/>
        <w:noProof/>
      </w:rPr>
      <w:t>4</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1687"/>
    <w:rsid w:val="00074E27"/>
    <w:rsid w:val="0007611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4F73"/>
    <w:rsid w:val="0026609D"/>
    <w:rsid w:val="00287447"/>
    <w:rsid w:val="00287915"/>
    <w:rsid w:val="002A090D"/>
    <w:rsid w:val="002A4D76"/>
    <w:rsid w:val="002B0AF9"/>
    <w:rsid w:val="002D1443"/>
    <w:rsid w:val="002E09E1"/>
    <w:rsid w:val="00300161"/>
    <w:rsid w:val="00305E14"/>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A431D"/>
    <w:rsid w:val="004B7FBC"/>
    <w:rsid w:val="004D29A6"/>
    <w:rsid w:val="004E0FFC"/>
    <w:rsid w:val="004E2794"/>
    <w:rsid w:val="004E35B5"/>
    <w:rsid w:val="004F0BDB"/>
    <w:rsid w:val="00507967"/>
    <w:rsid w:val="00520F6F"/>
    <w:rsid w:val="00536560"/>
    <w:rsid w:val="00536FD2"/>
    <w:rsid w:val="0053778E"/>
    <w:rsid w:val="00546811"/>
    <w:rsid w:val="0055398F"/>
    <w:rsid w:val="0056320A"/>
    <w:rsid w:val="00584D33"/>
    <w:rsid w:val="005946D6"/>
    <w:rsid w:val="005A0496"/>
    <w:rsid w:val="005B22F3"/>
    <w:rsid w:val="005B4DF8"/>
    <w:rsid w:val="005C0483"/>
    <w:rsid w:val="005D204C"/>
    <w:rsid w:val="005E4B21"/>
    <w:rsid w:val="00602F6A"/>
    <w:rsid w:val="00606AA8"/>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E4C13"/>
    <w:rsid w:val="006E6077"/>
    <w:rsid w:val="006F0CD8"/>
    <w:rsid w:val="00712797"/>
    <w:rsid w:val="00716FB3"/>
    <w:rsid w:val="00717FAB"/>
    <w:rsid w:val="007309DA"/>
    <w:rsid w:val="00730B41"/>
    <w:rsid w:val="00762C6B"/>
    <w:rsid w:val="00790A44"/>
    <w:rsid w:val="007B4D1D"/>
    <w:rsid w:val="007E03A6"/>
    <w:rsid w:val="007F3C05"/>
    <w:rsid w:val="00815199"/>
    <w:rsid w:val="00821411"/>
    <w:rsid w:val="00821796"/>
    <w:rsid w:val="00823B1A"/>
    <w:rsid w:val="0083380E"/>
    <w:rsid w:val="008416A4"/>
    <w:rsid w:val="00860320"/>
    <w:rsid w:val="00860EF7"/>
    <w:rsid w:val="00883068"/>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233D6"/>
    <w:rsid w:val="00A3703C"/>
    <w:rsid w:val="00A507B1"/>
    <w:rsid w:val="00A538BF"/>
    <w:rsid w:val="00A62264"/>
    <w:rsid w:val="00A67EB0"/>
    <w:rsid w:val="00A778C8"/>
    <w:rsid w:val="00A82DFD"/>
    <w:rsid w:val="00A8536E"/>
    <w:rsid w:val="00A926CA"/>
    <w:rsid w:val="00AA60FF"/>
    <w:rsid w:val="00AA64AD"/>
    <w:rsid w:val="00AC510A"/>
    <w:rsid w:val="00AC5602"/>
    <w:rsid w:val="00AD56A6"/>
    <w:rsid w:val="00AD6C67"/>
    <w:rsid w:val="00AD7F07"/>
    <w:rsid w:val="00AE43BB"/>
    <w:rsid w:val="00AE78D0"/>
    <w:rsid w:val="00B03119"/>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679A1"/>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EF68A3"/>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 w:val="00FF3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538E-067F-4131-B38E-6373D7C9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4603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32</cp:revision>
  <cp:lastPrinted>2018-04-12T04:38:00Z</cp:lastPrinted>
  <dcterms:created xsi:type="dcterms:W3CDTF">2018-03-26T22:22:00Z</dcterms:created>
  <dcterms:modified xsi:type="dcterms:W3CDTF">2018-04-16T01:24:00Z</dcterms:modified>
</cp:coreProperties>
</file>