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51A" w:rsidRPr="0094651A" w:rsidRDefault="0094651A" w:rsidP="00A40629">
      <w:pPr>
        <w:spacing w:before="100" w:beforeAutospacing="1" w:after="100" w:afterAutospacing="1"/>
        <w:rPr>
          <w:b/>
          <w:color w:val="000000"/>
          <w:sz w:val="52"/>
          <w:szCs w:val="52"/>
        </w:rPr>
      </w:pPr>
      <w:r w:rsidRPr="0094651A">
        <w:rPr>
          <w:b/>
          <w:color w:val="000000"/>
          <w:sz w:val="52"/>
          <w:szCs w:val="52"/>
        </w:rPr>
        <w:t xml:space="preserve">An </w:t>
      </w:r>
      <w:proofErr w:type="spellStart"/>
      <w:r w:rsidRPr="0094651A">
        <w:rPr>
          <w:b/>
          <w:color w:val="000000"/>
          <w:sz w:val="52"/>
          <w:szCs w:val="52"/>
        </w:rPr>
        <w:t>energy</w:t>
      </w:r>
      <w:proofErr w:type="spellEnd"/>
      <w:r w:rsidRPr="0094651A">
        <w:rPr>
          <w:b/>
          <w:color w:val="000000"/>
          <w:sz w:val="52"/>
          <w:szCs w:val="52"/>
        </w:rPr>
        <w:t xml:space="preserve"> </w:t>
      </w:r>
      <w:proofErr w:type="spellStart"/>
      <w:r w:rsidRPr="0094651A">
        <w:rPr>
          <w:b/>
          <w:color w:val="000000"/>
          <w:sz w:val="52"/>
          <w:szCs w:val="52"/>
        </w:rPr>
        <w:t>efficient</w:t>
      </w:r>
      <w:proofErr w:type="spellEnd"/>
      <w:r w:rsidRPr="0094651A">
        <w:rPr>
          <w:b/>
          <w:color w:val="000000"/>
          <w:sz w:val="52"/>
          <w:szCs w:val="52"/>
        </w:rPr>
        <w:t xml:space="preserve"> </w:t>
      </w:r>
      <w:proofErr w:type="spellStart"/>
      <w:r w:rsidRPr="0094651A">
        <w:rPr>
          <w:b/>
          <w:color w:val="000000"/>
          <w:sz w:val="52"/>
          <w:szCs w:val="52"/>
        </w:rPr>
        <w:t>powerhouse</w:t>
      </w:r>
      <w:proofErr w:type="spellEnd"/>
    </w:p>
    <w:p w:rsidR="0094651A" w:rsidRPr="0094651A" w:rsidRDefault="0094651A" w:rsidP="00A40629">
      <w:pPr>
        <w:spacing w:before="100" w:beforeAutospacing="1" w:after="100" w:afterAutospacing="1"/>
        <w:rPr>
          <w:b/>
          <w:color w:val="000000"/>
          <w:sz w:val="52"/>
          <w:szCs w:val="52"/>
          <w:lang w:val="en-AU"/>
        </w:rPr>
      </w:pPr>
      <w:proofErr w:type="spellStart"/>
      <w:r w:rsidRPr="0094651A">
        <w:rPr>
          <w:b/>
          <w:color w:val="000000"/>
          <w:sz w:val="52"/>
          <w:szCs w:val="52"/>
          <w:lang w:val="en-AU"/>
        </w:rPr>
        <w:t>Kaeser</w:t>
      </w:r>
      <w:proofErr w:type="spellEnd"/>
      <w:r w:rsidRPr="0094651A">
        <w:rPr>
          <w:b/>
          <w:color w:val="000000"/>
          <w:sz w:val="52"/>
          <w:szCs w:val="52"/>
          <w:lang w:val="en-AU"/>
        </w:rPr>
        <w:t xml:space="preserve"> launch second generation TE series refrigeration dryers</w:t>
      </w:r>
    </w:p>
    <w:p w:rsidR="0094651A" w:rsidRPr="0094651A" w:rsidRDefault="0094651A" w:rsidP="00A40629">
      <w:pPr>
        <w:spacing w:before="100" w:beforeAutospacing="1" w:after="100" w:afterAutospacing="1"/>
        <w:rPr>
          <w:color w:val="000000"/>
          <w:sz w:val="22"/>
          <w:szCs w:val="22"/>
          <w:lang w:val="en-AU"/>
        </w:rPr>
      </w:pPr>
    </w:p>
    <w:p w:rsidR="0094651A" w:rsidRPr="0094651A" w:rsidRDefault="0094651A" w:rsidP="0094651A">
      <w:pPr>
        <w:spacing w:before="100" w:beforeAutospacing="1" w:after="100" w:afterAutospacing="1"/>
        <w:rPr>
          <w:rFonts w:cs="Arial"/>
          <w:color w:val="000000"/>
          <w:szCs w:val="24"/>
          <w:lang w:val="en-AU" w:eastAsia="en-AU"/>
        </w:rPr>
      </w:pPr>
      <w:proofErr w:type="spellStart"/>
      <w:r w:rsidRPr="0094651A">
        <w:rPr>
          <w:rFonts w:cs="Arial"/>
          <w:b/>
          <w:bCs/>
          <w:color w:val="000000"/>
          <w:szCs w:val="24"/>
          <w:lang w:val="en-AU" w:eastAsia="en-AU"/>
        </w:rPr>
        <w:t>Kaeser</w:t>
      </w:r>
      <w:proofErr w:type="spellEnd"/>
      <w:r w:rsidRPr="0094651A">
        <w:rPr>
          <w:rFonts w:cs="Arial"/>
          <w:b/>
          <w:bCs/>
          <w:color w:val="000000"/>
          <w:szCs w:val="24"/>
          <w:lang w:val="en-AU" w:eastAsia="en-AU"/>
        </w:rPr>
        <w:t xml:space="preserve"> has launched its second generation TE series industrial refrigeration dryers. Part of the renowned </w:t>
      </w:r>
      <w:proofErr w:type="spellStart"/>
      <w:r w:rsidRPr="0094651A">
        <w:rPr>
          <w:rFonts w:cs="Arial"/>
          <w:b/>
          <w:bCs/>
          <w:color w:val="000000"/>
          <w:szCs w:val="24"/>
          <w:lang w:val="en-AU" w:eastAsia="en-AU"/>
        </w:rPr>
        <w:t>Secotec</w:t>
      </w:r>
      <w:proofErr w:type="spellEnd"/>
      <w:r w:rsidRPr="0094651A">
        <w:rPr>
          <w:rFonts w:cs="Arial"/>
          <w:b/>
          <w:bCs/>
          <w:color w:val="000000"/>
          <w:szCs w:val="24"/>
          <w:lang w:val="en-AU" w:eastAsia="en-AU"/>
        </w:rPr>
        <w:t xml:space="preserve"> range from </w:t>
      </w:r>
      <w:proofErr w:type="spellStart"/>
      <w:r w:rsidRPr="0094651A">
        <w:rPr>
          <w:rFonts w:cs="Arial"/>
          <w:b/>
          <w:bCs/>
          <w:color w:val="000000"/>
          <w:szCs w:val="24"/>
          <w:lang w:val="en-AU" w:eastAsia="en-AU"/>
        </w:rPr>
        <w:t>Kaeser</w:t>
      </w:r>
      <w:proofErr w:type="spellEnd"/>
      <w:r w:rsidRPr="0094651A">
        <w:rPr>
          <w:rFonts w:cs="Arial"/>
          <w:b/>
          <w:bCs/>
          <w:color w:val="000000"/>
          <w:szCs w:val="24"/>
          <w:lang w:val="en-AU" w:eastAsia="en-AU"/>
        </w:rPr>
        <w:t>, the TE.2 series models deliver stable pressure dew point performance, exceptional dependability and low life-cycle costs, all within a compact and energy saving design.</w:t>
      </w:r>
    </w:p>
    <w:p w:rsidR="0094651A" w:rsidRPr="0094651A" w:rsidRDefault="0094651A" w:rsidP="0094651A">
      <w:pPr>
        <w:spacing w:before="100" w:beforeAutospacing="1" w:after="100" w:afterAutospacing="1"/>
        <w:rPr>
          <w:rFonts w:cs="Arial"/>
          <w:color w:val="000000"/>
          <w:szCs w:val="24"/>
          <w:lang w:val="en-AU" w:eastAsia="en-AU"/>
        </w:rPr>
      </w:pPr>
      <w:r w:rsidRPr="0094651A">
        <w:rPr>
          <w:rFonts w:cs="Arial"/>
          <w:color w:val="000000"/>
          <w:szCs w:val="24"/>
          <w:lang w:val="en-AU" w:eastAsia="en-AU"/>
        </w:rPr>
        <w:t xml:space="preserve">Thanks to the consistent use of high quality components and decades of expertise in system design and engineering, the second generation of these advanced dryers from </w:t>
      </w:r>
      <w:proofErr w:type="spellStart"/>
      <w:r w:rsidRPr="0094651A">
        <w:rPr>
          <w:rFonts w:cs="Arial"/>
          <w:color w:val="000000"/>
          <w:szCs w:val="24"/>
          <w:lang w:val="en-AU" w:eastAsia="en-AU"/>
        </w:rPr>
        <w:t>Kaeser</w:t>
      </w:r>
      <w:proofErr w:type="spellEnd"/>
      <w:r w:rsidRPr="0094651A">
        <w:rPr>
          <w:rFonts w:cs="Arial"/>
          <w:color w:val="000000"/>
          <w:szCs w:val="24"/>
          <w:lang w:val="en-AU" w:eastAsia="en-AU"/>
        </w:rPr>
        <w:t xml:space="preserve"> are setting new standards when it comes to energy efficiency.</w:t>
      </w:r>
    </w:p>
    <w:p w:rsidR="0094651A" w:rsidRPr="0094651A" w:rsidRDefault="0094651A" w:rsidP="0094651A">
      <w:pPr>
        <w:spacing w:before="100" w:beforeAutospacing="1" w:after="100" w:afterAutospacing="1"/>
        <w:rPr>
          <w:rFonts w:cs="Arial"/>
          <w:color w:val="000000"/>
          <w:szCs w:val="24"/>
          <w:lang w:val="en-AU" w:eastAsia="en-AU"/>
        </w:rPr>
      </w:pPr>
      <w:r w:rsidRPr="0094651A">
        <w:rPr>
          <w:rFonts w:cs="Arial"/>
          <w:color w:val="000000"/>
          <w:szCs w:val="24"/>
          <w:lang w:val="en-AU" w:eastAsia="en-AU"/>
        </w:rPr>
        <w:t>There are a number of key features which each play an important role in ensuring the outstanding efficiency of these new dryers; the scroll refrigerant compressors used in the TE.2 series dryers are up to 26 percent more efficient than reciprocating compressors, generously dimensioned flow cross-sections within the heat exchanger and compressed air connections ensure an exceptionally low differential pressure and, these dryers also have a very low specific electrical power consumption requiring less than 97 W of electrical power per m³/min of compressed air (ISO 7183 A1).</w:t>
      </w:r>
    </w:p>
    <w:p w:rsidR="0094651A" w:rsidRPr="0094651A" w:rsidRDefault="0094651A" w:rsidP="0094651A">
      <w:pPr>
        <w:spacing w:before="100" w:beforeAutospacing="1" w:after="100" w:afterAutospacing="1"/>
        <w:rPr>
          <w:rFonts w:cs="Arial"/>
          <w:color w:val="000000"/>
          <w:szCs w:val="24"/>
          <w:lang w:val="en-AU" w:eastAsia="en-AU"/>
        </w:rPr>
      </w:pPr>
      <w:r w:rsidRPr="0094651A">
        <w:rPr>
          <w:rFonts w:cs="Arial"/>
          <w:color w:val="000000"/>
          <w:szCs w:val="24"/>
          <w:lang w:val="en-AU" w:eastAsia="en-AU"/>
        </w:rPr>
        <w:t xml:space="preserve">The TE.2 series refrigeration dryers from </w:t>
      </w:r>
      <w:proofErr w:type="spellStart"/>
      <w:r w:rsidRPr="0094651A">
        <w:rPr>
          <w:rFonts w:cs="Arial"/>
          <w:color w:val="000000"/>
          <w:szCs w:val="24"/>
          <w:lang w:val="en-AU" w:eastAsia="en-AU"/>
        </w:rPr>
        <w:t>Kaeser</w:t>
      </w:r>
      <w:proofErr w:type="spellEnd"/>
      <w:r w:rsidRPr="0094651A">
        <w:rPr>
          <w:rFonts w:cs="Arial"/>
          <w:color w:val="000000"/>
          <w:szCs w:val="24"/>
          <w:lang w:val="en-AU" w:eastAsia="en-AU"/>
        </w:rPr>
        <w:t xml:space="preserve"> feature an efficient phase change material which gives the exceptionally compact </w:t>
      </w:r>
      <w:proofErr w:type="spellStart"/>
      <w:r w:rsidRPr="0094651A">
        <w:rPr>
          <w:rFonts w:cs="Arial"/>
          <w:color w:val="000000"/>
          <w:szCs w:val="24"/>
          <w:lang w:val="en-AU" w:eastAsia="en-AU"/>
        </w:rPr>
        <w:t>Secopack</w:t>
      </w:r>
      <w:proofErr w:type="spellEnd"/>
      <w:r w:rsidRPr="0094651A">
        <w:rPr>
          <w:rFonts w:cs="Arial"/>
          <w:color w:val="000000"/>
          <w:szCs w:val="24"/>
          <w:lang w:val="en-AU" w:eastAsia="en-AU"/>
        </w:rPr>
        <w:t xml:space="preserve"> LS heat exchanger system its impressive thermal storage capacity. Special heat transfer elements ensure rapid charge and discharge, while premium-quality heat insulation boosts efficiency even further.</w:t>
      </w:r>
    </w:p>
    <w:p w:rsidR="0094651A" w:rsidRPr="0094651A" w:rsidRDefault="0094651A" w:rsidP="0094651A">
      <w:pPr>
        <w:spacing w:before="100" w:beforeAutospacing="1" w:after="100" w:afterAutospacing="1"/>
        <w:rPr>
          <w:rFonts w:cs="Arial"/>
          <w:color w:val="000000"/>
          <w:szCs w:val="24"/>
          <w:lang w:val="en-AU" w:eastAsia="en-AU"/>
        </w:rPr>
      </w:pPr>
      <w:r w:rsidRPr="0094651A">
        <w:rPr>
          <w:rFonts w:cs="Arial"/>
          <w:color w:val="000000"/>
          <w:szCs w:val="24"/>
          <w:lang w:val="en-AU" w:eastAsia="en-AU"/>
        </w:rPr>
        <w:t xml:space="preserve">The refrigeration dryer includes an innovative Sigma Control Smart electronic controller, which controls the thermal storage process. Refrigeration dryer load constantly fluctuates between 0 and 100 percent. Unlike conventional partial load control systems, </w:t>
      </w:r>
      <w:proofErr w:type="spellStart"/>
      <w:r w:rsidRPr="0094651A">
        <w:rPr>
          <w:rFonts w:cs="Arial"/>
          <w:color w:val="000000"/>
          <w:szCs w:val="24"/>
          <w:lang w:val="en-AU" w:eastAsia="en-AU"/>
        </w:rPr>
        <w:t>Secotec</w:t>
      </w:r>
      <w:proofErr w:type="spellEnd"/>
      <w:r w:rsidRPr="0094651A">
        <w:rPr>
          <w:rFonts w:cs="Arial"/>
          <w:color w:val="000000"/>
          <w:szCs w:val="24"/>
          <w:lang w:val="en-AU" w:eastAsia="en-AU"/>
        </w:rPr>
        <w:t xml:space="preserve"> storage control precisely adjusts electrical power consumption during all load phases. This allows </w:t>
      </w:r>
      <w:proofErr w:type="spellStart"/>
      <w:r w:rsidRPr="0094651A">
        <w:rPr>
          <w:rFonts w:cs="Arial"/>
          <w:color w:val="000000"/>
          <w:szCs w:val="24"/>
          <w:lang w:val="en-AU" w:eastAsia="en-AU"/>
        </w:rPr>
        <w:t>Secotec</w:t>
      </w:r>
      <w:proofErr w:type="spellEnd"/>
      <w:r w:rsidRPr="0094651A">
        <w:rPr>
          <w:rFonts w:cs="Arial"/>
          <w:color w:val="000000"/>
          <w:szCs w:val="24"/>
          <w:lang w:val="en-AU" w:eastAsia="en-AU"/>
        </w:rPr>
        <w:t xml:space="preserve"> refrigeration dryers to save almost 60 percent of energy costs compared to refrigeration dryers with hot gas bypass control running at an average of 40 percent of capacity. </w:t>
      </w:r>
      <w:r w:rsidRPr="0094651A">
        <w:rPr>
          <w:rFonts w:cs="Arial"/>
          <w:color w:val="000000"/>
          <w:szCs w:val="24"/>
          <w:lang w:val="en-AU" w:eastAsia="en-AU"/>
        </w:rPr>
        <w:br/>
        <w:t xml:space="preserve">In contrast to conventional systems, the thermal mass in </w:t>
      </w:r>
      <w:proofErr w:type="spellStart"/>
      <w:r w:rsidRPr="0094651A">
        <w:rPr>
          <w:rFonts w:cs="Arial"/>
          <w:color w:val="000000"/>
          <w:szCs w:val="24"/>
          <w:lang w:val="en-AU" w:eastAsia="en-AU"/>
        </w:rPr>
        <w:t>Secotec</w:t>
      </w:r>
      <w:proofErr w:type="spellEnd"/>
      <w:r w:rsidRPr="0094651A">
        <w:rPr>
          <w:rFonts w:cs="Arial"/>
          <w:color w:val="000000"/>
          <w:szCs w:val="24"/>
          <w:lang w:val="en-AU" w:eastAsia="en-AU"/>
        </w:rPr>
        <w:t xml:space="preserve"> dryers always remains cool. This means compressed air can be dried effectively even during start-up phases. The high quality insulation around the thermal mass also helps keep </w:t>
      </w:r>
      <w:r w:rsidRPr="0094651A">
        <w:rPr>
          <w:rFonts w:cs="Arial"/>
          <w:color w:val="000000"/>
          <w:szCs w:val="24"/>
          <w:lang w:val="en-AU" w:eastAsia="en-AU"/>
        </w:rPr>
        <w:lastRenderedPageBreak/>
        <w:t xml:space="preserve">energy usage to a minimum. Compressed air drying with </w:t>
      </w:r>
      <w:proofErr w:type="spellStart"/>
      <w:r w:rsidRPr="0094651A">
        <w:rPr>
          <w:rFonts w:cs="Arial"/>
          <w:color w:val="000000"/>
          <w:szCs w:val="24"/>
          <w:lang w:val="en-AU" w:eastAsia="en-AU"/>
        </w:rPr>
        <w:t>Secotec</w:t>
      </w:r>
      <w:proofErr w:type="spellEnd"/>
      <w:r w:rsidRPr="0094651A">
        <w:rPr>
          <w:rFonts w:cs="Arial"/>
          <w:color w:val="000000"/>
          <w:szCs w:val="24"/>
          <w:lang w:val="en-AU" w:eastAsia="en-AU"/>
        </w:rPr>
        <w:t xml:space="preserve"> refrigeration dryers not only ensures exceptional energy efficiency, but also, thanks to their impressive thermal capacity, provides material-friendly operation. In addition, the rapid reaction </w:t>
      </w:r>
      <w:proofErr w:type="spellStart"/>
      <w:r w:rsidRPr="0094651A">
        <w:rPr>
          <w:rFonts w:cs="Arial"/>
          <w:color w:val="000000"/>
          <w:szCs w:val="24"/>
          <w:lang w:val="en-AU" w:eastAsia="en-AU"/>
        </w:rPr>
        <w:t>Secopack</w:t>
      </w:r>
      <w:proofErr w:type="spellEnd"/>
      <w:r w:rsidRPr="0094651A">
        <w:rPr>
          <w:rFonts w:cs="Arial"/>
          <w:color w:val="000000"/>
          <w:szCs w:val="24"/>
          <w:lang w:val="en-AU" w:eastAsia="en-AU"/>
        </w:rPr>
        <w:t xml:space="preserve"> LS heat exchanger system ensures stable pressure dew points at all times.</w:t>
      </w:r>
    </w:p>
    <w:p w:rsidR="0094651A" w:rsidRPr="0094651A" w:rsidRDefault="0094651A" w:rsidP="0094651A">
      <w:pPr>
        <w:spacing w:before="100" w:beforeAutospacing="1" w:after="100" w:afterAutospacing="1"/>
        <w:rPr>
          <w:rFonts w:cs="Arial"/>
          <w:color w:val="000000"/>
          <w:szCs w:val="24"/>
          <w:lang w:val="en-AU" w:eastAsia="en-AU"/>
        </w:rPr>
      </w:pPr>
      <w:r w:rsidRPr="0094651A">
        <w:rPr>
          <w:rFonts w:cs="Arial"/>
          <w:color w:val="000000"/>
          <w:szCs w:val="24"/>
          <w:lang w:val="en-AU" w:eastAsia="en-AU"/>
        </w:rPr>
        <w:t xml:space="preserve">Together with the innovative </w:t>
      </w:r>
      <w:proofErr w:type="spellStart"/>
      <w:r w:rsidRPr="0094651A">
        <w:rPr>
          <w:rFonts w:cs="Arial"/>
          <w:color w:val="000000"/>
          <w:szCs w:val="24"/>
          <w:lang w:val="en-AU" w:eastAsia="en-AU"/>
        </w:rPr>
        <w:t>Secopack</w:t>
      </w:r>
      <w:proofErr w:type="spellEnd"/>
      <w:r w:rsidRPr="0094651A">
        <w:rPr>
          <w:rFonts w:cs="Arial"/>
          <w:color w:val="000000"/>
          <w:szCs w:val="24"/>
          <w:lang w:val="en-AU" w:eastAsia="en-AU"/>
        </w:rPr>
        <w:t xml:space="preserve"> LS latent heat storage heat exchanger system and the Sigma Control Smart controller, the next generation of these advanced dryers set new standards when it comes to energy efficiency, compact design and user-friendliness.</w:t>
      </w:r>
    </w:p>
    <w:p w:rsidR="00305E14" w:rsidRPr="0094651A" w:rsidRDefault="0094651A" w:rsidP="0094651A">
      <w:pPr>
        <w:spacing w:line="200" w:lineRule="atLeast"/>
        <w:rPr>
          <w:rFonts w:cs="Arial"/>
          <w:color w:val="000000"/>
          <w:szCs w:val="24"/>
          <w:lang w:val="en-AU" w:eastAsia="en-AU"/>
        </w:rPr>
      </w:pPr>
      <w:r w:rsidRPr="0094651A">
        <w:rPr>
          <w:rFonts w:cs="Arial"/>
          <w:color w:val="000000"/>
          <w:szCs w:val="24"/>
          <w:lang w:val="en-AU" w:eastAsia="en-AU"/>
        </w:rPr>
        <w:t xml:space="preserve">Simple to install, easy to maintain and Industry 4.0 ready, the compact TE.2 series refrigeration dryers from </w:t>
      </w:r>
      <w:proofErr w:type="spellStart"/>
      <w:r w:rsidRPr="0094651A">
        <w:rPr>
          <w:rFonts w:cs="Arial"/>
          <w:color w:val="000000"/>
          <w:szCs w:val="24"/>
          <w:lang w:val="en-AU" w:eastAsia="en-AU"/>
        </w:rPr>
        <w:t>Kaeser</w:t>
      </w:r>
      <w:proofErr w:type="spellEnd"/>
      <w:r w:rsidRPr="0094651A">
        <w:rPr>
          <w:rFonts w:cs="Arial"/>
          <w:color w:val="000000"/>
          <w:szCs w:val="24"/>
          <w:lang w:val="en-AU" w:eastAsia="en-AU"/>
        </w:rPr>
        <w:t xml:space="preserve"> are available with flow rates 10.5 to 14.1 m</w:t>
      </w:r>
      <w:r w:rsidRPr="0094651A">
        <w:rPr>
          <w:rFonts w:cs="Arial"/>
          <w:color w:val="000000"/>
          <w:szCs w:val="24"/>
          <w:vertAlign w:val="superscript"/>
          <w:lang w:val="en-AU" w:eastAsia="en-AU"/>
        </w:rPr>
        <w:t>3</w:t>
      </w:r>
      <w:r w:rsidRPr="0094651A">
        <w:rPr>
          <w:rFonts w:cs="Arial"/>
          <w:color w:val="000000"/>
          <w:szCs w:val="24"/>
          <w:lang w:val="en-AU" w:eastAsia="en-AU"/>
        </w:rPr>
        <w:t>/min and pressures up to 16 bar.</w:t>
      </w:r>
    </w:p>
    <w:p w:rsidR="0094651A" w:rsidRDefault="0094651A" w:rsidP="0094651A">
      <w:pPr>
        <w:spacing w:line="200" w:lineRule="atLeast"/>
        <w:rPr>
          <w:b/>
          <w:szCs w:val="24"/>
          <w:lang w:val="en-AU"/>
        </w:rPr>
      </w:pPr>
    </w:p>
    <w:p w:rsidR="00EE7DC1" w:rsidRPr="00E07A9B" w:rsidRDefault="00EE7DC1" w:rsidP="00E07A9B">
      <w:pPr>
        <w:spacing w:line="200" w:lineRule="atLeast"/>
        <w:rPr>
          <w:b/>
          <w:szCs w:val="24"/>
          <w:lang w:val="en-AU"/>
        </w:rPr>
      </w:pPr>
      <w:r w:rsidRPr="00E07A9B">
        <w:rPr>
          <w:b/>
          <w:szCs w:val="24"/>
          <w:lang w:val="en-AU"/>
        </w:rPr>
        <w:t xml:space="preserve">File: </w:t>
      </w:r>
      <w:r w:rsidR="00305E14">
        <w:rPr>
          <w:b/>
          <w:szCs w:val="24"/>
          <w:lang w:val="en-AU"/>
        </w:rPr>
        <w:t>d</w:t>
      </w:r>
      <w:r w:rsidR="006F0CD8" w:rsidRPr="00E07A9B">
        <w:rPr>
          <w:b/>
          <w:szCs w:val="24"/>
          <w:lang w:val="en-AU"/>
        </w:rPr>
        <w:t>-</w:t>
      </w:r>
      <w:r w:rsidR="0094651A">
        <w:rPr>
          <w:b/>
          <w:szCs w:val="24"/>
          <w:lang w:val="en-AU"/>
        </w:rPr>
        <w:t>TE</w:t>
      </w:r>
      <w:r w:rsidR="00821411">
        <w:rPr>
          <w:b/>
          <w:szCs w:val="24"/>
          <w:lang w:val="en-AU"/>
        </w:rPr>
        <w:t>-</w:t>
      </w:r>
      <w:proofErr w:type="spellStart"/>
      <w:r w:rsidR="004900C6" w:rsidRPr="00E07A9B">
        <w:rPr>
          <w:b/>
          <w:szCs w:val="24"/>
          <w:lang w:val="en-AU"/>
        </w:rPr>
        <w:t>aus</w:t>
      </w:r>
      <w:proofErr w:type="spellEnd"/>
    </w:p>
    <w:p w:rsidR="00EE7DC1" w:rsidRPr="00EE7DC1" w:rsidRDefault="00EE7DC1" w:rsidP="00EE7DC1">
      <w:pPr>
        <w:pBdr>
          <w:bottom w:val="single" w:sz="4" w:space="1" w:color="auto"/>
        </w:pBdr>
        <w:spacing w:after="240" w:line="200" w:lineRule="atLeast"/>
        <w:rPr>
          <w:lang w:val="en-US"/>
        </w:rPr>
      </w:pPr>
      <w:r w:rsidRPr="00EE7DC1">
        <w:rPr>
          <w:lang w:val="en-GB"/>
        </w:rPr>
        <w:t>Approved for publication, copy</w:t>
      </w:r>
      <w:r w:rsidR="004900C6">
        <w:rPr>
          <w:lang w:val="en-GB"/>
        </w:rPr>
        <w:t xml:space="preserve"> acknowledgement </w:t>
      </w:r>
      <w:r w:rsidRPr="00EE7DC1">
        <w:rPr>
          <w:lang w:val="en-GB"/>
        </w:rPr>
        <w:t>appreciated</w:t>
      </w:r>
    </w:p>
    <w:p w:rsidR="00EE7DC1" w:rsidRPr="00EE7DC1" w:rsidRDefault="00EE7DC1" w:rsidP="00EE7DC1">
      <w:pPr>
        <w:spacing w:after="240" w:line="200" w:lineRule="atLeast"/>
        <w:rPr>
          <w:lang w:val="en-US"/>
        </w:rPr>
      </w:pPr>
      <w:r w:rsidRPr="00EE7DC1">
        <w:rPr>
          <w:lang w:val="en-US"/>
        </w:rPr>
        <w:t>Image:</w:t>
      </w:r>
    </w:p>
    <w:p w:rsidR="00EE7DC1" w:rsidRPr="00EE7DC1" w:rsidRDefault="00EE7DC1" w:rsidP="00EE7DC1">
      <w:pPr>
        <w:spacing w:after="240" w:line="200" w:lineRule="atLeast"/>
        <w:rPr>
          <w:rFonts w:cs="Arial"/>
          <w:vanish/>
          <w:color w:val="000000"/>
          <w:sz w:val="18"/>
          <w:szCs w:val="18"/>
          <w:lang w:val="en-US"/>
        </w:rPr>
      </w:pPr>
    </w:p>
    <w:tbl>
      <w:tblPr>
        <w:tblW w:w="5001" w:type="pct"/>
        <w:tblCellSpacing w:w="52" w:type="dxa"/>
        <w:tblCellMar>
          <w:left w:w="0" w:type="dxa"/>
          <w:right w:w="0" w:type="dxa"/>
        </w:tblCellMar>
        <w:tblLook w:val="04A0" w:firstRow="1" w:lastRow="0" w:firstColumn="1" w:lastColumn="0" w:noHBand="0" w:noVBand="1"/>
      </w:tblPr>
      <w:tblGrid>
        <w:gridCol w:w="8804"/>
        <w:gridCol w:w="104"/>
        <w:gridCol w:w="164"/>
      </w:tblGrid>
      <w:tr w:rsidR="00EE7DC1" w:rsidRPr="00EE7DC1" w:rsidTr="002031A7">
        <w:trPr>
          <w:tblCellSpacing w:w="52" w:type="dxa"/>
        </w:trPr>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c>
          <w:tcPr>
            <w:tcW w:w="0" w:type="auto"/>
            <w:hideMark/>
          </w:tcPr>
          <w:p w:rsidR="00EE7DC1" w:rsidRPr="00EE7DC1" w:rsidRDefault="00EE7DC1" w:rsidP="00EE7DC1">
            <w:pPr>
              <w:spacing w:after="240" w:line="200" w:lineRule="atLeast"/>
              <w:rPr>
                <w:rFonts w:cs="Arial"/>
                <w:color w:val="000000"/>
                <w:sz w:val="18"/>
                <w:szCs w:val="18"/>
                <w:lang w:val="en-US"/>
              </w:rPr>
            </w:pPr>
          </w:p>
        </w:tc>
      </w:tr>
      <w:tr w:rsidR="00EE7DC1" w:rsidRPr="00EE7DC1" w:rsidTr="002031A7">
        <w:trPr>
          <w:tblCellSpacing w:w="52" w:type="dxa"/>
        </w:trPr>
        <w:tc>
          <w:tcPr>
            <w:tcW w:w="0" w:type="auto"/>
            <w:hideMark/>
          </w:tcPr>
          <w:p w:rsidR="00347E75" w:rsidRPr="00EE7DC1" w:rsidRDefault="00D73AA4" w:rsidP="00347E75">
            <w:pPr>
              <w:spacing w:after="240" w:line="200" w:lineRule="atLeast"/>
              <w:rPr>
                <w:rFonts w:cs="Arial"/>
                <w:color w:val="000000"/>
                <w:sz w:val="18"/>
                <w:szCs w:val="18"/>
                <w:lang w:val="en-US"/>
              </w:rPr>
            </w:pPr>
            <w:r>
              <w:rPr>
                <w:rFonts w:cs="Arial"/>
                <w:color w:val="000000"/>
                <w:sz w:val="18"/>
                <w:szCs w:val="18"/>
              </w:rPr>
              <w:t xml:space="preserve"> </w:t>
            </w:r>
            <w:r w:rsidR="006F0CD8">
              <w:rPr>
                <w:rFonts w:cs="Arial"/>
                <w:color w:val="000000"/>
                <w:sz w:val="18"/>
                <w:szCs w:val="18"/>
              </w:rPr>
              <w:t xml:space="preserve"> </w:t>
            </w:r>
            <w:r w:rsidR="0043628D">
              <w:rPr>
                <w:rFonts w:cs="Arial"/>
                <w:color w:val="000000"/>
                <w:sz w:val="18"/>
                <w:szCs w:val="18"/>
              </w:rPr>
              <w:t xml:space="preserve"> </w:t>
            </w:r>
            <w:r w:rsidR="004860C3">
              <w:rPr>
                <w:rFonts w:cs="Arial"/>
                <w:color w:val="000000"/>
                <w:sz w:val="18"/>
                <w:szCs w:val="18"/>
              </w:rPr>
              <w:t xml:space="preserve"> </w:t>
            </w:r>
            <w:r w:rsidR="00821796">
              <w:rPr>
                <w:rFonts w:cs="Arial"/>
                <w:color w:val="000000"/>
                <w:sz w:val="18"/>
                <w:szCs w:val="18"/>
              </w:rPr>
              <w:t xml:space="preserve"> </w:t>
            </w:r>
            <w:r w:rsidR="00617D6E">
              <w:rPr>
                <w:rFonts w:cs="Arial"/>
                <w:color w:val="000000"/>
                <w:sz w:val="18"/>
                <w:szCs w:val="18"/>
              </w:rPr>
              <w:t xml:space="preserve"> </w:t>
            </w:r>
            <w:r w:rsidR="0094651A">
              <w:rPr>
                <w:rFonts w:cs="Arial"/>
                <w:noProof/>
                <w:color w:val="000000"/>
                <w:sz w:val="18"/>
                <w:szCs w:val="18"/>
                <w:lang w:val="en-AU" w:eastAsia="en-AU"/>
              </w:rPr>
              <w:drawing>
                <wp:inline distT="0" distB="0" distL="0" distR="0">
                  <wp:extent cx="3812540" cy="3826510"/>
                  <wp:effectExtent l="0" t="0" r="0" b="2540"/>
                  <wp:docPr id="4" name="Picture 4" descr="http://www.kaeser.com.au/Images/D-2016-09-23-TE-1-web_tcm27-9505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eser.com.au/Images/D-2016-09-23-TE-1-web_tcm27-95055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2540" cy="3826510"/>
                          </a:xfrm>
                          <a:prstGeom prst="rect">
                            <a:avLst/>
                          </a:prstGeom>
                          <a:noFill/>
                          <a:ln>
                            <a:noFill/>
                          </a:ln>
                        </pic:spPr>
                      </pic:pic>
                    </a:graphicData>
                  </a:graphic>
                </wp:inline>
              </w:drawing>
            </w:r>
          </w:p>
        </w:tc>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r>
    </w:tbl>
    <w:p w:rsidR="00A40629" w:rsidRPr="0094651A" w:rsidRDefault="0094651A" w:rsidP="00A40629">
      <w:pPr>
        <w:rPr>
          <w:rFonts w:cs="Arial"/>
          <w:color w:val="000000"/>
          <w:szCs w:val="24"/>
          <w:lang w:val="en-AU"/>
        </w:rPr>
      </w:pPr>
      <w:r w:rsidRPr="0094651A">
        <w:rPr>
          <w:rFonts w:cs="Arial"/>
          <w:color w:val="000000"/>
          <w:szCs w:val="24"/>
          <w:lang w:val="en-AU"/>
        </w:rPr>
        <w:t xml:space="preserve">An energy efficient powerhouse from </w:t>
      </w:r>
      <w:proofErr w:type="spellStart"/>
      <w:r w:rsidRPr="0094651A">
        <w:rPr>
          <w:rFonts w:cs="Arial"/>
          <w:color w:val="000000"/>
          <w:szCs w:val="24"/>
          <w:lang w:val="en-AU"/>
        </w:rPr>
        <w:t>Kaeser</w:t>
      </w:r>
      <w:proofErr w:type="spellEnd"/>
      <w:r w:rsidRPr="0094651A">
        <w:rPr>
          <w:rFonts w:cs="Arial"/>
          <w:color w:val="000000"/>
          <w:szCs w:val="24"/>
          <w:lang w:val="en-AU"/>
        </w:rPr>
        <w:t xml:space="preserve"> Compressors</w:t>
      </w:r>
    </w:p>
    <w:p w:rsidR="0094651A" w:rsidRDefault="0094651A" w:rsidP="00A40629">
      <w:pPr>
        <w:rPr>
          <w:rFonts w:cs="Arial"/>
          <w:color w:val="000000"/>
          <w:sz w:val="18"/>
          <w:szCs w:val="18"/>
          <w:lang w:val="en-AU"/>
        </w:rPr>
      </w:pPr>
      <w:r>
        <w:rPr>
          <w:rFonts w:cs="Arial"/>
          <w:noProof/>
          <w:color w:val="000000"/>
          <w:sz w:val="18"/>
          <w:szCs w:val="18"/>
          <w:lang w:val="en-AU" w:eastAsia="en-AU"/>
        </w:rPr>
        <w:lastRenderedPageBreak/>
        <w:drawing>
          <wp:inline distT="0" distB="0" distL="0" distR="0">
            <wp:extent cx="3812540" cy="4304665"/>
            <wp:effectExtent l="0" t="0" r="0" b="635"/>
            <wp:docPr id="5" name="Picture 5" descr="http://www.kaeser.com.au/Images/D-2016-09-23-TE-2-web_tcm27-9505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aeser.com.au/Images/D-2016-09-23-TE-2-web_tcm27-95055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2540" cy="4304665"/>
                    </a:xfrm>
                    <a:prstGeom prst="rect">
                      <a:avLst/>
                    </a:prstGeom>
                    <a:noFill/>
                    <a:ln>
                      <a:noFill/>
                    </a:ln>
                  </pic:spPr>
                </pic:pic>
              </a:graphicData>
            </a:graphic>
          </wp:inline>
        </w:drawing>
      </w:r>
    </w:p>
    <w:p w:rsidR="00A40629" w:rsidRPr="0094651A" w:rsidRDefault="0094651A" w:rsidP="00A40629">
      <w:pPr>
        <w:rPr>
          <w:rFonts w:cs="Arial"/>
          <w:color w:val="000000"/>
          <w:szCs w:val="24"/>
          <w:lang w:val="en-AU"/>
        </w:rPr>
      </w:pPr>
      <w:bookmarkStart w:id="0" w:name="_GoBack"/>
      <w:r w:rsidRPr="0094651A">
        <w:rPr>
          <w:rFonts w:cs="Arial"/>
          <w:color w:val="000000"/>
          <w:szCs w:val="24"/>
          <w:lang w:val="en-AU"/>
        </w:rPr>
        <w:t>Efficient and reliable compressed air treatment is essential when it comes to economical compressed air production</w:t>
      </w:r>
    </w:p>
    <w:bookmarkEnd w:id="0"/>
    <w:p w:rsidR="00A40629" w:rsidRDefault="00A40629" w:rsidP="00A40629">
      <w:pPr>
        <w:rPr>
          <w:rFonts w:cs="Arial"/>
          <w:color w:val="000000"/>
          <w:szCs w:val="24"/>
          <w:lang w:val="en-AU"/>
        </w:rPr>
      </w:pPr>
    </w:p>
    <w:p w:rsidR="00A40629" w:rsidRPr="00A40629" w:rsidRDefault="00A40629" w:rsidP="00A40629">
      <w:pPr>
        <w:rPr>
          <w:rFonts w:cs="Arial"/>
          <w:color w:val="000000"/>
          <w:szCs w:val="24"/>
          <w:lang w:val="en-AU"/>
        </w:rPr>
      </w:pPr>
    </w:p>
    <w:sectPr w:rsidR="00A40629" w:rsidRPr="00A40629" w:rsidSect="00BB7CA9">
      <w:headerReference w:type="default" r:id="rId10"/>
      <w:footerReference w:type="default" r:id="rId11"/>
      <w:headerReference w:type="first" r:id="rId12"/>
      <w:footerReference w:type="first" r:id="rId13"/>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9C8" w:rsidRDefault="000819C8">
      <w:r>
        <w:separator/>
      </w:r>
    </w:p>
  </w:endnote>
  <w:endnote w:type="continuationSeparator" w:id="0">
    <w:p w:rsidR="000819C8" w:rsidRDefault="00081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9C8" w:rsidRDefault="000819C8">
      <w:r>
        <w:separator/>
      </w:r>
    </w:p>
  </w:footnote>
  <w:footnote w:type="continuationSeparator" w:id="0">
    <w:p w:rsidR="000819C8" w:rsidRDefault="000819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sidR="0094651A">
      <w:rPr>
        <w:rStyle w:val="PageNumber"/>
        <w:noProof/>
      </w:rPr>
      <w:t>2</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sidR="0094651A">
      <w:rPr>
        <w:rStyle w:val="PageNumber"/>
        <w:noProof/>
      </w:rPr>
      <w:t>3</w:t>
    </w:r>
    <w:r w:rsidR="00AD6C67">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40D39"/>
    <w:rsid w:val="000503AF"/>
    <w:rsid w:val="00053DD3"/>
    <w:rsid w:val="00063C06"/>
    <w:rsid w:val="00071687"/>
    <w:rsid w:val="00074E27"/>
    <w:rsid w:val="0007611D"/>
    <w:rsid w:val="000819C8"/>
    <w:rsid w:val="000B3F01"/>
    <w:rsid w:val="000C7972"/>
    <w:rsid w:val="000E366C"/>
    <w:rsid w:val="000E3C41"/>
    <w:rsid w:val="000F670B"/>
    <w:rsid w:val="00120FC5"/>
    <w:rsid w:val="0013318E"/>
    <w:rsid w:val="0014201A"/>
    <w:rsid w:val="001468FF"/>
    <w:rsid w:val="0017275C"/>
    <w:rsid w:val="00186874"/>
    <w:rsid w:val="00192B1F"/>
    <w:rsid w:val="00192EB6"/>
    <w:rsid w:val="001B0EA6"/>
    <w:rsid w:val="001B708C"/>
    <w:rsid w:val="001B7D26"/>
    <w:rsid w:val="001C4C2B"/>
    <w:rsid w:val="001C626E"/>
    <w:rsid w:val="001F787B"/>
    <w:rsid w:val="00217AA5"/>
    <w:rsid w:val="002226D4"/>
    <w:rsid w:val="0023520D"/>
    <w:rsid w:val="0024412F"/>
    <w:rsid w:val="00250931"/>
    <w:rsid w:val="00255CE8"/>
    <w:rsid w:val="002649A5"/>
    <w:rsid w:val="00264F73"/>
    <w:rsid w:val="0026609D"/>
    <w:rsid w:val="00287447"/>
    <w:rsid w:val="00287915"/>
    <w:rsid w:val="002A090D"/>
    <w:rsid w:val="002A4D76"/>
    <w:rsid w:val="002B0AF9"/>
    <w:rsid w:val="002E09E1"/>
    <w:rsid w:val="00300161"/>
    <w:rsid w:val="00305E14"/>
    <w:rsid w:val="00323451"/>
    <w:rsid w:val="00334EC9"/>
    <w:rsid w:val="0033571F"/>
    <w:rsid w:val="00347E75"/>
    <w:rsid w:val="003516C4"/>
    <w:rsid w:val="003654F5"/>
    <w:rsid w:val="00384DF4"/>
    <w:rsid w:val="00387E06"/>
    <w:rsid w:val="003A11EE"/>
    <w:rsid w:val="003B1652"/>
    <w:rsid w:val="003B4E76"/>
    <w:rsid w:val="003C23CA"/>
    <w:rsid w:val="003C5A46"/>
    <w:rsid w:val="003C600B"/>
    <w:rsid w:val="003D56C3"/>
    <w:rsid w:val="003E208F"/>
    <w:rsid w:val="003E761B"/>
    <w:rsid w:val="003F5F9C"/>
    <w:rsid w:val="004256C0"/>
    <w:rsid w:val="0043628D"/>
    <w:rsid w:val="004404CE"/>
    <w:rsid w:val="00452875"/>
    <w:rsid w:val="00454E17"/>
    <w:rsid w:val="004668FA"/>
    <w:rsid w:val="004727AA"/>
    <w:rsid w:val="004860C3"/>
    <w:rsid w:val="004900C6"/>
    <w:rsid w:val="004B7FBC"/>
    <w:rsid w:val="004D29A6"/>
    <w:rsid w:val="004E0FFC"/>
    <w:rsid w:val="004E2794"/>
    <w:rsid w:val="004E35B5"/>
    <w:rsid w:val="004F0BDB"/>
    <w:rsid w:val="00507967"/>
    <w:rsid w:val="00520F6F"/>
    <w:rsid w:val="00536560"/>
    <w:rsid w:val="00536FD2"/>
    <w:rsid w:val="0053778E"/>
    <w:rsid w:val="00546811"/>
    <w:rsid w:val="0055398F"/>
    <w:rsid w:val="0056320A"/>
    <w:rsid w:val="00584D33"/>
    <w:rsid w:val="005A0496"/>
    <w:rsid w:val="005B22F3"/>
    <w:rsid w:val="005B4DF8"/>
    <w:rsid w:val="005C0483"/>
    <w:rsid w:val="005D204C"/>
    <w:rsid w:val="005E4B21"/>
    <w:rsid w:val="00602F6A"/>
    <w:rsid w:val="00606AA8"/>
    <w:rsid w:val="006113EE"/>
    <w:rsid w:val="0061487B"/>
    <w:rsid w:val="00615D2E"/>
    <w:rsid w:val="00617D6E"/>
    <w:rsid w:val="00651A48"/>
    <w:rsid w:val="006561D7"/>
    <w:rsid w:val="00663B1E"/>
    <w:rsid w:val="006736DC"/>
    <w:rsid w:val="00682C61"/>
    <w:rsid w:val="006940F6"/>
    <w:rsid w:val="00695A68"/>
    <w:rsid w:val="006A408E"/>
    <w:rsid w:val="006A438C"/>
    <w:rsid w:val="006B6145"/>
    <w:rsid w:val="006C29A8"/>
    <w:rsid w:val="006E6077"/>
    <w:rsid w:val="006F0CD8"/>
    <w:rsid w:val="00712797"/>
    <w:rsid w:val="00716FB3"/>
    <w:rsid w:val="00717FAB"/>
    <w:rsid w:val="007309DA"/>
    <w:rsid w:val="00730B41"/>
    <w:rsid w:val="00762C6B"/>
    <w:rsid w:val="007B4D1D"/>
    <w:rsid w:val="007E03A6"/>
    <w:rsid w:val="007F3C05"/>
    <w:rsid w:val="00815199"/>
    <w:rsid w:val="00821411"/>
    <w:rsid w:val="00821796"/>
    <w:rsid w:val="0083380E"/>
    <w:rsid w:val="008416A4"/>
    <w:rsid w:val="00860320"/>
    <w:rsid w:val="00860EF7"/>
    <w:rsid w:val="00893AD4"/>
    <w:rsid w:val="008B50E7"/>
    <w:rsid w:val="008C17B6"/>
    <w:rsid w:val="008C1D58"/>
    <w:rsid w:val="008E00AD"/>
    <w:rsid w:val="009054E0"/>
    <w:rsid w:val="00905C8D"/>
    <w:rsid w:val="009124D3"/>
    <w:rsid w:val="009144CA"/>
    <w:rsid w:val="00934B2C"/>
    <w:rsid w:val="0094153D"/>
    <w:rsid w:val="0094651A"/>
    <w:rsid w:val="0095795D"/>
    <w:rsid w:val="00960C99"/>
    <w:rsid w:val="00973027"/>
    <w:rsid w:val="009939C8"/>
    <w:rsid w:val="009A5C19"/>
    <w:rsid w:val="009B33F7"/>
    <w:rsid w:val="009B344E"/>
    <w:rsid w:val="009B496E"/>
    <w:rsid w:val="009C2214"/>
    <w:rsid w:val="009D118C"/>
    <w:rsid w:val="00A12897"/>
    <w:rsid w:val="00A15908"/>
    <w:rsid w:val="00A20320"/>
    <w:rsid w:val="00A208D5"/>
    <w:rsid w:val="00A40629"/>
    <w:rsid w:val="00A507B1"/>
    <w:rsid w:val="00A538BF"/>
    <w:rsid w:val="00A62264"/>
    <w:rsid w:val="00A67EB0"/>
    <w:rsid w:val="00A778C8"/>
    <w:rsid w:val="00A82DFD"/>
    <w:rsid w:val="00A8536E"/>
    <w:rsid w:val="00AA60FF"/>
    <w:rsid w:val="00AA64AD"/>
    <w:rsid w:val="00AC510A"/>
    <w:rsid w:val="00AC5602"/>
    <w:rsid w:val="00AD56A6"/>
    <w:rsid w:val="00AD6C67"/>
    <w:rsid w:val="00AD7F07"/>
    <w:rsid w:val="00AE43BB"/>
    <w:rsid w:val="00AE78D0"/>
    <w:rsid w:val="00B12FC8"/>
    <w:rsid w:val="00B338D5"/>
    <w:rsid w:val="00B3707A"/>
    <w:rsid w:val="00B420E6"/>
    <w:rsid w:val="00B42674"/>
    <w:rsid w:val="00B50947"/>
    <w:rsid w:val="00B52021"/>
    <w:rsid w:val="00B92B3F"/>
    <w:rsid w:val="00B92C21"/>
    <w:rsid w:val="00BB224D"/>
    <w:rsid w:val="00BB7466"/>
    <w:rsid w:val="00BB7CA9"/>
    <w:rsid w:val="00BC693A"/>
    <w:rsid w:val="00BD29FC"/>
    <w:rsid w:val="00BD6085"/>
    <w:rsid w:val="00BE2961"/>
    <w:rsid w:val="00BE61A4"/>
    <w:rsid w:val="00BF16D8"/>
    <w:rsid w:val="00BF566C"/>
    <w:rsid w:val="00C00B71"/>
    <w:rsid w:val="00C01715"/>
    <w:rsid w:val="00C12993"/>
    <w:rsid w:val="00C537EF"/>
    <w:rsid w:val="00C6187D"/>
    <w:rsid w:val="00C72B9A"/>
    <w:rsid w:val="00C741BB"/>
    <w:rsid w:val="00C7745D"/>
    <w:rsid w:val="00C92294"/>
    <w:rsid w:val="00CB58EC"/>
    <w:rsid w:val="00CB6858"/>
    <w:rsid w:val="00CC3E7D"/>
    <w:rsid w:val="00CC74CE"/>
    <w:rsid w:val="00CD7B0F"/>
    <w:rsid w:val="00CF141B"/>
    <w:rsid w:val="00CF2293"/>
    <w:rsid w:val="00CF2D29"/>
    <w:rsid w:val="00D01F36"/>
    <w:rsid w:val="00D5643E"/>
    <w:rsid w:val="00D60923"/>
    <w:rsid w:val="00D6558A"/>
    <w:rsid w:val="00D670C9"/>
    <w:rsid w:val="00D73AA4"/>
    <w:rsid w:val="00DA665B"/>
    <w:rsid w:val="00DB3849"/>
    <w:rsid w:val="00DD0411"/>
    <w:rsid w:val="00DD3953"/>
    <w:rsid w:val="00DD3FD7"/>
    <w:rsid w:val="00DE3C5D"/>
    <w:rsid w:val="00DE487E"/>
    <w:rsid w:val="00E07A9B"/>
    <w:rsid w:val="00E1422A"/>
    <w:rsid w:val="00E21B3F"/>
    <w:rsid w:val="00E31D48"/>
    <w:rsid w:val="00E3493A"/>
    <w:rsid w:val="00E40DF1"/>
    <w:rsid w:val="00E45EC5"/>
    <w:rsid w:val="00E47D8C"/>
    <w:rsid w:val="00E57811"/>
    <w:rsid w:val="00E57E3C"/>
    <w:rsid w:val="00E62E25"/>
    <w:rsid w:val="00E7289A"/>
    <w:rsid w:val="00E738D0"/>
    <w:rsid w:val="00EB6AC5"/>
    <w:rsid w:val="00EC6B8F"/>
    <w:rsid w:val="00ED654E"/>
    <w:rsid w:val="00EE7DC1"/>
    <w:rsid w:val="00EF2E6B"/>
    <w:rsid w:val="00EF66FA"/>
    <w:rsid w:val="00F00CCD"/>
    <w:rsid w:val="00F035B1"/>
    <w:rsid w:val="00F06FD7"/>
    <w:rsid w:val="00F07306"/>
    <w:rsid w:val="00F21FBA"/>
    <w:rsid w:val="00F2531F"/>
    <w:rsid w:val="00F370BA"/>
    <w:rsid w:val="00F45710"/>
    <w:rsid w:val="00F63417"/>
    <w:rsid w:val="00F67766"/>
    <w:rsid w:val="00F9197B"/>
    <w:rsid w:val="00FA2D6E"/>
    <w:rsid w:val="00FB6011"/>
    <w:rsid w:val="00FC24D8"/>
    <w:rsid w:val="00FC3308"/>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paragraph" w:styleId="NormalWeb">
    <w:name w:val="Normal (Web)"/>
    <w:basedOn w:val="Normal"/>
    <w:uiPriority w:val="99"/>
    <w:semiHidden/>
    <w:unhideWhenUsed/>
    <w:rsid w:val="00A12897"/>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A12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3.png"/><Relationship Id="rId4" Type="http://schemas.openxmlformats.org/officeDocument/2006/relationships/hyperlink" Target="mailto:info.australia@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3.png"/><Relationship Id="rId4" Type="http://schemas.openxmlformats.org/officeDocument/2006/relationships/hyperlink" Target="mailto:info.australia@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ABC44-8443-4153-97EA-FD60D7CC9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508</Words>
  <Characters>2897</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3399</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27</cp:revision>
  <cp:lastPrinted>2018-04-12T04:38:00Z</cp:lastPrinted>
  <dcterms:created xsi:type="dcterms:W3CDTF">2018-03-26T22:22:00Z</dcterms:created>
  <dcterms:modified xsi:type="dcterms:W3CDTF">2018-04-16T06:01:00Z</dcterms:modified>
</cp:coreProperties>
</file>