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F5" w:rsidRPr="00A52FF5" w:rsidRDefault="00A52FF5" w:rsidP="00D13B47">
      <w:pPr>
        <w:spacing w:before="100" w:beforeAutospacing="1" w:after="100" w:afterAutospacing="1"/>
        <w:rPr>
          <w:b/>
          <w:color w:val="000000"/>
          <w:sz w:val="28"/>
          <w:szCs w:val="28"/>
          <w:lang w:val="en-AU"/>
        </w:rPr>
      </w:pPr>
      <w:proofErr w:type="spellStart"/>
      <w:proofErr w:type="gramStart"/>
      <w:r w:rsidRPr="00A52FF5">
        <w:rPr>
          <w:b/>
          <w:color w:val="000000"/>
          <w:sz w:val="28"/>
          <w:szCs w:val="28"/>
          <w:lang w:val="en-AU"/>
        </w:rPr>
        <w:t>sshhmute</w:t>
      </w:r>
      <w:proofErr w:type="spellEnd"/>
      <w:proofErr w:type="gramEnd"/>
      <w:r w:rsidRPr="00A52FF5">
        <w:rPr>
          <w:b/>
          <w:color w:val="000000"/>
          <w:sz w:val="28"/>
          <w:szCs w:val="28"/>
          <w:lang w:val="en-AU"/>
        </w:rPr>
        <w:t xml:space="preserve"> gets down to brass tacks with </w:t>
      </w:r>
      <w:proofErr w:type="spellStart"/>
      <w:r w:rsidRPr="00A52FF5">
        <w:rPr>
          <w:b/>
          <w:color w:val="000000"/>
          <w:sz w:val="28"/>
          <w:szCs w:val="28"/>
          <w:lang w:val="en-AU"/>
        </w:rPr>
        <w:t>Kaeser</w:t>
      </w:r>
      <w:proofErr w:type="spellEnd"/>
    </w:p>
    <w:p w:rsidR="00A52FF5" w:rsidRPr="00A52FF5" w:rsidRDefault="00A52FF5" w:rsidP="00A52FF5">
      <w:pPr>
        <w:pStyle w:val="NormalWeb"/>
        <w:rPr>
          <w:color w:val="000000"/>
          <w:sz w:val="22"/>
          <w:szCs w:val="22"/>
        </w:rPr>
      </w:pPr>
      <w:proofErr w:type="spellStart"/>
      <w:r w:rsidRPr="00A52FF5">
        <w:rPr>
          <w:rStyle w:val="Strong"/>
          <w:color w:val="000000"/>
          <w:sz w:val="22"/>
          <w:szCs w:val="22"/>
        </w:rPr>
        <w:t>Bremner</w:t>
      </w:r>
      <w:proofErr w:type="spellEnd"/>
      <w:r w:rsidRPr="00A52FF5">
        <w:rPr>
          <w:rStyle w:val="Strong"/>
          <w:color w:val="000000"/>
          <w:sz w:val="22"/>
          <w:szCs w:val="22"/>
        </w:rPr>
        <w:t xml:space="preserve"> Music, the creators of the </w:t>
      </w:r>
      <w:proofErr w:type="spellStart"/>
      <w:r w:rsidRPr="00A52FF5">
        <w:rPr>
          <w:rStyle w:val="Strong"/>
          <w:color w:val="000000"/>
          <w:sz w:val="22"/>
          <w:szCs w:val="22"/>
        </w:rPr>
        <w:t>sshhmute</w:t>
      </w:r>
      <w:proofErr w:type="spellEnd"/>
      <w:r w:rsidRPr="00A52FF5">
        <w:rPr>
          <w:rStyle w:val="Strong"/>
          <w:color w:val="000000"/>
          <w:sz w:val="22"/>
          <w:szCs w:val="22"/>
        </w:rPr>
        <w:t xml:space="preserve"> practice mute, recently invested in a </w:t>
      </w:r>
      <w:proofErr w:type="spellStart"/>
      <w:r w:rsidRPr="00A52FF5">
        <w:rPr>
          <w:rStyle w:val="Strong"/>
          <w:color w:val="000000"/>
          <w:sz w:val="22"/>
          <w:szCs w:val="22"/>
        </w:rPr>
        <w:t>Kaeser</w:t>
      </w:r>
      <w:proofErr w:type="spellEnd"/>
      <w:r w:rsidRPr="00A52FF5">
        <w:rPr>
          <w:rStyle w:val="Strong"/>
          <w:color w:val="000000"/>
          <w:sz w:val="22"/>
          <w:szCs w:val="22"/>
        </w:rPr>
        <w:t xml:space="preserve"> Classic 460 / 50 W workshop compressor, to meet its requirements for a high quality and reliable supply of compressed air in the assembly of the practice mutes at its facility in New Zealand.</w:t>
      </w:r>
    </w:p>
    <w:p w:rsidR="00A52FF5" w:rsidRPr="00A52FF5" w:rsidRDefault="00A52FF5" w:rsidP="00A52FF5">
      <w:pPr>
        <w:pStyle w:val="NormalWeb"/>
        <w:rPr>
          <w:color w:val="000000"/>
          <w:sz w:val="22"/>
          <w:szCs w:val="22"/>
        </w:rPr>
      </w:pPr>
      <w:r w:rsidRPr="00A52FF5">
        <w:rPr>
          <w:color w:val="000000"/>
          <w:sz w:val="22"/>
          <w:szCs w:val="22"/>
        </w:rPr>
        <w:t xml:space="preserve">It's a common problem often faced by brass instrument players; how to practice at odd times and in odd places with minimum noise and without changing the pitch or projection of the instrument. Trevor </w:t>
      </w:r>
      <w:proofErr w:type="spellStart"/>
      <w:r w:rsidRPr="00A52FF5">
        <w:rPr>
          <w:color w:val="000000"/>
          <w:sz w:val="22"/>
          <w:szCs w:val="22"/>
        </w:rPr>
        <w:t>Bremner</w:t>
      </w:r>
      <w:proofErr w:type="spellEnd"/>
      <w:r w:rsidRPr="00A52FF5">
        <w:rPr>
          <w:color w:val="000000"/>
          <w:sz w:val="22"/>
          <w:szCs w:val="22"/>
        </w:rPr>
        <w:t xml:space="preserve">, an Australian and New Zealand Cornet Champion and teacher had faced this problem himself many times. It was his dissatisfaction with solutions currently on the market place that led him to invent the </w:t>
      </w:r>
      <w:proofErr w:type="spellStart"/>
      <w:r w:rsidRPr="00A52FF5">
        <w:rPr>
          <w:color w:val="000000"/>
          <w:sz w:val="22"/>
          <w:szCs w:val="22"/>
        </w:rPr>
        <w:t>sshhmute</w:t>
      </w:r>
      <w:proofErr w:type="spellEnd"/>
      <w:r w:rsidRPr="00A52FF5">
        <w:rPr>
          <w:color w:val="000000"/>
          <w:sz w:val="22"/>
          <w:szCs w:val="22"/>
        </w:rPr>
        <w:t xml:space="preserve"> Practice Mute.</w:t>
      </w:r>
    </w:p>
    <w:p w:rsidR="00A52FF5" w:rsidRPr="00A52FF5" w:rsidRDefault="00A52FF5" w:rsidP="00A52FF5">
      <w:pPr>
        <w:pStyle w:val="NormalWeb"/>
        <w:rPr>
          <w:color w:val="000000"/>
          <w:sz w:val="22"/>
          <w:szCs w:val="22"/>
        </w:rPr>
      </w:pPr>
      <w:r w:rsidRPr="00A52FF5">
        <w:rPr>
          <w:color w:val="000000"/>
          <w:sz w:val="22"/>
          <w:szCs w:val="22"/>
        </w:rPr>
        <w:t xml:space="preserve">Developed over several years in his New Plymouth workshop in New Zealand, the </w:t>
      </w:r>
      <w:proofErr w:type="spellStart"/>
      <w:r w:rsidRPr="00A52FF5">
        <w:rPr>
          <w:color w:val="000000"/>
          <w:sz w:val="22"/>
          <w:szCs w:val="22"/>
        </w:rPr>
        <w:t>sshhmute</w:t>
      </w:r>
      <w:proofErr w:type="spellEnd"/>
      <w:r w:rsidRPr="00A52FF5">
        <w:rPr>
          <w:color w:val="000000"/>
          <w:sz w:val="22"/>
          <w:szCs w:val="22"/>
        </w:rPr>
        <w:t xml:space="preserve"> Practice Mute is now in full commercial production and has been successfully launched to answer a market need for an effective mute for brass instruments in a price range to suit budding musicians and professionals alike.</w:t>
      </w:r>
    </w:p>
    <w:p w:rsidR="00A52FF5" w:rsidRPr="00A52FF5" w:rsidRDefault="00A52FF5" w:rsidP="00A52FF5">
      <w:pPr>
        <w:pStyle w:val="NormalWeb"/>
        <w:rPr>
          <w:color w:val="000000"/>
          <w:sz w:val="22"/>
          <w:szCs w:val="22"/>
        </w:rPr>
      </w:pPr>
      <w:r w:rsidRPr="00A52FF5">
        <w:rPr>
          <w:color w:val="000000"/>
          <w:sz w:val="22"/>
          <w:szCs w:val="22"/>
        </w:rPr>
        <w:t xml:space="preserve">In the initial stages of production, the two parts of the </w:t>
      </w:r>
      <w:proofErr w:type="spellStart"/>
      <w:r w:rsidRPr="00A52FF5">
        <w:rPr>
          <w:color w:val="000000"/>
          <w:sz w:val="22"/>
          <w:szCs w:val="22"/>
        </w:rPr>
        <w:t>sshhmute</w:t>
      </w:r>
      <w:proofErr w:type="spellEnd"/>
      <w:r w:rsidRPr="00A52FF5">
        <w:rPr>
          <w:color w:val="000000"/>
          <w:sz w:val="22"/>
          <w:szCs w:val="22"/>
        </w:rPr>
        <w:t xml:space="preserve"> practice mute were bonded together manually with solvents. However now sold in over 33 countries, as demand has grown for the product, </w:t>
      </w:r>
      <w:proofErr w:type="spellStart"/>
      <w:r w:rsidRPr="00A52FF5">
        <w:rPr>
          <w:color w:val="000000"/>
          <w:sz w:val="22"/>
          <w:szCs w:val="22"/>
        </w:rPr>
        <w:t>Bremner</w:t>
      </w:r>
      <w:proofErr w:type="spellEnd"/>
      <w:r w:rsidRPr="00A52FF5">
        <w:rPr>
          <w:color w:val="000000"/>
          <w:sz w:val="22"/>
          <w:szCs w:val="22"/>
        </w:rPr>
        <w:t xml:space="preserve"> Music realised they needed to invest in a plastic welding machine to accelerate the production process. </w:t>
      </w:r>
      <w:r w:rsidRPr="00A52FF5">
        <w:rPr>
          <w:color w:val="000000"/>
          <w:sz w:val="22"/>
          <w:szCs w:val="22"/>
        </w:rPr>
        <w:br/>
        <w:t xml:space="preserve">A reliable supply of compressed air was required to power the new welding machine. Having heard that </w:t>
      </w:r>
      <w:proofErr w:type="spellStart"/>
      <w:r w:rsidRPr="00A52FF5">
        <w:rPr>
          <w:color w:val="000000"/>
          <w:sz w:val="22"/>
          <w:szCs w:val="22"/>
        </w:rPr>
        <w:t>Kaeser</w:t>
      </w:r>
      <w:proofErr w:type="spellEnd"/>
      <w:r w:rsidRPr="00A52FF5">
        <w:rPr>
          <w:color w:val="000000"/>
          <w:sz w:val="22"/>
          <w:szCs w:val="22"/>
        </w:rPr>
        <w:t xml:space="preserve"> compressors were known for their German quality and high reliability, Trevor </w:t>
      </w:r>
      <w:proofErr w:type="spellStart"/>
      <w:r w:rsidRPr="00A52FF5">
        <w:rPr>
          <w:color w:val="000000"/>
          <w:sz w:val="22"/>
          <w:szCs w:val="22"/>
        </w:rPr>
        <w:t>Bremner</w:t>
      </w:r>
      <w:proofErr w:type="spellEnd"/>
      <w:r w:rsidRPr="00A52FF5">
        <w:rPr>
          <w:color w:val="000000"/>
          <w:sz w:val="22"/>
          <w:szCs w:val="22"/>
        </w:rPr>
        <w:t xml:space="preserve"> contacted his local authorised </w:t>
      </w:r>
      <w:proofErr w:type="spellStart"/>
      <w:r w:rsidRPr="00A52FF5">
        <w:rPr>
          <w:color w:val="000000"/>
          <w:sz w:val="22"/>
          <w:szCs w:val="22"/>
        </w:rPr>
        <w:t>Kaeser</w:t>
      </w:r>
      <w:proofErr w:type="spellEnd"/>
      <w:r w:rsidRPr="00A52FF5">
        <w:rPr>
          <w:color w:val="000000"/>
          <w:sz w:val="22"/>
          <w:szCs w:val="22"/>
        </w:rPr>
        <w:t xml:space="preserve"> partner - Pace Power &amp; Air for a solution.</w:t>
      </w:r>
    </w:p>
    <w:p w:rsidR="00A52FF5" w:rsidRPr="00A52FF5" w:rsidRDefault="00A52FF5" w:rsidP="00A52FF5">
      <w:pPr>
        <w:pStyle w:val="NormalWeb"/>
        <w:rPr>
          <w:color w:val="000000"/>
          <w:sz w:val="22"/>
          <w:szCs w:val="22"/>
        </w:rPr>
      </w:pPr>
      <w:r w:rsidRPr="00A52FF5">
        <w:rPr>
          <w:color w:val="000000"/>
          <w:sz w:val="22"/>
          <w:szCs w:val="22"/>
        </w:rPr>
        <w:t xml:space="preserve">Pace Power &amp; Air worked closely with </w:t>
      </w:r>
      <w:proofErr w:type="spellStart"/>
      <w:r w:rsidRPr="00A52FF5">
        <w:rPr>
          <w:color w:val="000000"/>
          <w:sz w:val="22"/>
          <w:szCs w:val="22"/>
        </w:rPr>
        <w:t>Bremner</w:t>
      </w:r>
      <w:proofErr w:type="spellEnd"/>
      <w:r w:rsidRPr="00A52FF5">
        <w:rPr>
          <w:color w:val="000000"/>
          <w:sz w:val="22"/>
          <w:szCs w:val="22"/>
        </w:rPr>
        <w:t xml:space="preserve"> Music to spec up the correct compressor for the application. They recommended and subsequently installed a </w:t>
      </w:r>
      <w:proofErr w:type="spellStart"/>
      <w:r w:rsidRPr="00A52FF5">
        <w:rPr>
          <w:color w:val="000000"/>
          <w:sz w:val="22"/>
          <w:szCs w:val="22"/>
        </w:rPr>
        <w:t>Kaeser</w:t>
      </w:r>
      <w:proofErr w:type="spellEnd"/>
      <w:r w:rsidRPr="00A52FF5">
        <w:rPr>
          <w:color w:val="000000"/>
          <w:sz w:val="22"/>
          <w:szCs w:val="22"/>
        </w:rPr>
        <w:t xml:space="preserve"> Classic 460 / 50 W workshop compressor.</w:t>
      </w:r>
    </w:p>
    <w:p w:rsidR="00A52FF5" w:rsidRPr="00A52FF5" w:rsidRDefault="00A52FF5" w:rsidP="00A52FF5">
      <w:pPr>
        <w:pStyle w:val="NormalWeb"/>
        <w:rPr>
          <w:color w:val="000000"/>
          <w:sz w:val="22"/>
          <w:szCs w:val="22"/>
        </w:rPr>
      </w:pPr>
      <w:r w:rsidRPr="00A52FF5">
        <w:rPr>
          <w:color w:val="000000"/>
          <w:sz w:val="22"/>
          <w:szCs w:val="22"/>
        </w:rPr>
        <w:t xml:space="preserve">The </w:t>
      </w:r>
      <w:proofErr w:type="spellStart"/>
      <w:r w:rsidRPr="00A52FF5">
        <w:rPr>
          <w:color w:val="000000"/>
          <w:sz w:val="22"/>
          <w:szCs w:val="22"/>
        </w:rPr>
        <w:t>Kaeser</w:t>
      </w:r>
      <w:proofErr w:type="spellEnd"/>
      <w:r w:rsidRPr="00A52FF5">
        <w:rPr>
          <w:color w:val="000000"/>
          <w:sz w:val="22"/>
          <w:szCs w:val="22"/>
        </w:rPr>
        <w:t xml:space="preserve"> Classic series workshop compressors are designed and built to the strictest quality standards, yet are priced to meet the needs of small compressed air users without compromising efficiency, reliability and durability. The compressor block forms the heart of these units and is manufactured at </w:t>
      </w:r>
      <w:proofErr w:type="spellStart"/>
      <w:r w:rsidRPr="00A52FF5">
        <w:rPr>
          <w:color w:val="000000"/>
          <w:sz w:val="22"/>
          <w:szCs w:val="22"/>
        </w:rPr>
        <w:t>Kaeser's</w:t>
      </w:r>
      <w:proofErr w:type="spellEnd"/>
      <w:r w:rsidRPr="00A52FF5">
        <w:rPr>
          <w:color w:val="000000"/>
          <w:sz w:val="22"/>
          <w:szCs w:val="22"/>
        </w:rPr>
        <w:t xml:space="preserve"> main production facility in Coburg, Germany. All </w:t>
      </w:r>
      <w:proofErr w:type="spellStart"/>
      <w:r w:rsidRPr="00A52FF5">
        <w:rPr>
          <w:color w:val="000000"/>
          <w:sz w:val="22"/>
          <w:szCs w:val="22"/>
        </w:rPr>
        <w:t>Kaeser</w:t>
      </w:r>
      <w:proofErr w:type="spellEnd"/>
      <w:r w:rsidRPr="00A52FF5">
        <w:rPr>
          <w:color w:val="000000"/>
          <w:sz w:val="22"/>
          <w:szCs w:val="22"/>
        </w:rPr>
        <w:t xml:space="preserve"> Classic compressors require minimal maintenance and are designed to provide years of efficient and reliable service.</w:t>
      </w:r>
    </w:p>
    <w:p w:rsidR="00A52FF5" w:rsidRPr="00A52FF5" w:rsidRDefault="00A52FF5" w:rsidP="00A52FF5">
      <w:pPr>
        <w:pStyle w:val="NormalWeb"/>
        <w:rPr>
          <w:color w:val="000000"/>
          <w:sz w:val="22"/>
          <w:szCs w:val="22"/>
        </w:rPr>
      </w:pPr>
      <w:r w:rsidRPr="00A52FF5">
        <w:rPr>
          <w:color w:val="000000"/>
          <w:sz w:val="22"/>
          <w:szCs w:val="22"/>
        </w:rPr>
        <w:t xml:space="preserve">Installed and operating now for almost 12 months, the </w:t>
      </w:r>
      <w:proofErr w:type="spellStart"/>
      <w:r w:rsidRPr="00A52FF5">
        <w:rPr>
          <w:color w:val="000000"/>
          <w:sz w:val="22"/>
          <w:szCs w:val="22"/>
        </w:rPr>
        <w:t>Kaeser</w:t>
      </w:r>
      <w:proofErr w:type="spellEnd"/>
      <w:r w:rsidRPr="00A52FF5">
        <w:rPr>
          <w:color w:val="000000"/>
          <w:sz w:val="22"/>
          <w:szCs w:val="22"/>
        </w:rPr>
        <w:t xml:space="preserve"> Classic compressor reliably powers the plastic welder that is used in the assembly of 5 out of 8 </w:t>
      </w:r>
      <w:proofErr w:type="spellStart"/>
      <w:r w:rsidRPr="00A52FF5">
        <w:rPr>
          <w:color w:val="000000"/>
          <w:sz w:val="22"/>
          <w:szCs w:val="22"/>
        </w:rPr>
        <w:t>sshhmute</w:t>
      </w:r>
      <w:proofErr w:type="spellEnd"/>
      <w:r w:rsidRPr="00A52FF5">
        <w:rPr>
          <w:color w:val="000000"/>
          <w:sz w:val="22"/>
          <w:szCs w:val="22"/>
        </w:rPr>
        <w:t xml:space="preserve"> Practice Mute models. Trevor </w:t>
      </w:r>
      <w:proofErr w:type="spellStart"/>
      <w:r w:rsidRPr="00A52FF5">
        <w:rPr>
          <w:color w:val="000000"/>
          <w:sz w:val="22"/>
          <w:szCs w:val="22"/>
        </w:rPr>
        <w:t>Bremner</w:t>
      </w:r>
      <w:proofErr w:type="spellEnd"/>
      <w:r w:rsidRPr="00A52FF5">
        <w:rPr>
          <w:color w:val="000000"/>
          <w:sz w:val="22"/>
          <w:szCs w:val="22"/>
        </w:rPr>
        <w:t xml:space="preserve"> said: 'The </w:t>
      </w:r>
      <w:proofErr w:type="spellStart"/>
      <w:r w:rsidRPr="00A52FF5">
        <w:rPr>
          <w:color w:val="000000"/>
          <w:sz w:val="22"/>
          <w:szCs w:val="22"/>
        </w:rPr>
        <w:t>Kaeser</w:t>
      </w:r>
      <w:proofErr w:type="spellEnd"/>
      <w:r w:rsidRPr="00A52FF5">
        <w:rPr>
          <w:color w:val="000000"/>
          <w:sz w:val="22"/>
          <w:szCs w:val="22"/>
        </w:rPr>
        <w:t xml:space="preserve"> compressor has proven to be a convenient 'plug and play' solution that is certainly living up to our expectations.'</w:t>
      </w:r>
    </w:p>
    <w:p w:rsidR="00D13B47" w:rsidRPr="00A52FF5" w:rsidRDefault="00A52FF5" w:rsidP="00A52FF5">
      <w:pPr>
        <w:spacing w:line="200" w:lineRule="atLeast"/>
        <w:rPr>
          <w:color w:val="000000"/>
          <w:sz w:val="22"/>
          <w:szCs w:val="22"/>
          <w:lang w:val="en-AU"/>
        </w:rPr>
      </w:pPr>
      <w:r w:rsidRPr="00A52FF5">
        <w:rPr>
          <w:color w:val="000000"/>
          <w:sz w:val="22"/>
          <w:szCs w:val="22"/>
          <w:lang w:val="en-AU"/>
        </w:rPr>
        <w:t xml:space="preserve">Manufactured in Germany to the highest quality standards, the </w:t>
      </w:r>
      <w:proofErr w:type="spellStart"/>
      <w:r w:rsidRPr="00A52FF5">
        <w:rPr>
          <w:color w:val="000000"/>
          <w:sz w:val="22"/>
          <w:szCs w:val="22"/>
          <w:lang w:val="en-AU"/>
        </w:rPr>
        <w:t>Kaeser</w:t>
      </w:r>
      <w:proofErr w:type="spellEnd"/>
      <w:r w:rsidRPr="00A52FF5">
        <w:rPr>
          <w:color w:val="000000"/>
          <w:sz w:val="22"/>
          <w:szCs w:val="22"/>
          <w:lang w:val="en-AU"/>
        </w:rPr>
        <w:t xml:space="preserve"> Classic series workshop compressors are available with displacement from 210 to 460 l/min, pressure 10 bar.</w:t>
      </w:r>
    </w:p>
    <w:p w:rsidR="00A52FF5" w:rsidRPr="00A52FF5" w:rsidRDefault="00A52FF5" w:rsidP="00A52FF5">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proofErr w:type="spellStart"/>
      <w:r w:rsidR="00A52FF5">
        <w:rPr>
          <w:b/>
          <w:szCs w:val="24"/>
          <w:lang w:val="en-AU"/>
        </w:rPr>
        <w:t>sshhmute</w:t>
      </w:r>
      <w:proofErr w:type="spellEnd"/>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lastRenderedPageBreak/>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A52FF5"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898140"/>
            <wp:effectExtent l="0" t="0" r="0" b="0"/>
            <wp:docPr id="5" name="Picture 5" descr="http://www.kaeser.com.au/Images/Q-2016-01-05-2-web_tcm27-813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eser.com.au/Images/Q-2016-01-05-2-web_tcm27-8131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898140"/>
                    </a:xfrm>
                    <a:prstGeom prst="rect">
                      <a:avLst/>
                    </a:prstGeom>
                    <a:noFill/>
                    <a:ln>
                      <a:noFill/>
                    </a:ln>
                  </pic:spPr>
                </pic:pic>
              </a:graphicData>
            </a:graphic>
          </wp:inline>
        </w:drawing>
      </w:r>
    </w:p>
    <w:p w:rsidR="00C66531" w:rsidRDefault="001015C2" w:rsidP="001015C2">
      <w:pPr>
        <w:pStyle w:val="MEHead"/>
        <w:spacing w:before="0" w:after="0" w:line="240" w:lineRule="auto"/>
        <w:rPr>
          <w:b w:val="0"/>
          <w:sz w:val="18"/>
          <w:szCs w:val="18"/>
          <w:lang w:val="en-AU"/>
        </w:rPr>
      </w:pPr>
      <w:r w:rsidRPr="001015C2">
        <w:rPr>
          <w:b w:val="0"/>
          <w:sz w:val="18"/>
          <w:szCs w:val="18"/>
          <w:lang w:val="en-GB"/>
        </w:rPr>
        <w:t>Caption:</w:t>
      </w:r>
      <w:r w:rsidRPr="001015C2">
        <w:rPr>
          <w:b w:val="0"/>
          <w:sz w:val="18"/>
          <w:szCs w:val="18"/>
          <w:lang w:val="en-AU"/>
        </w:rPr>
        <w:t xml:space="preserve"> </w:t>
      </w:r>
      <w:r w:rsidR="00A52FF5" w:rsidRPr="00A52FF5">
        <w:rPr>
          <w:b w:val="0"/>
          <w:sz w:val="18"/>
          <w:szCs w:val="18"/>
          <w:lang w:val="en-AU"/>
        </w:rPr>
        <w:t xml:space="preserve">The </w:t>
      </w:r>
      <w:proofErr w:type="spellStart"/>
      <w:r w:rsidR="00A52FF5" w:rsidRPr="00A52FF5">
        <w:rPr>
          <w:b w:val="0"/>
          <w:sz w:val="18"/>
          <w:szCs w:val="18"/>
          <w:lang w:val="en-AU"/>
        </w:rPr>
        <w:t>sshhmute</w:t>
      </w:r>
      <w:proofErr w:type="spellEnd"/>
      <w:r w:rsidR="00A52FF5" w:rsidRPr="00A52FF5">
        <w:rPr>
          <w:b w:val="0"/>
          <w:sz w:val="18"/>
          <w:szCs w:val="18"/>
          <w:lang w:val="en-AU"/>
        </w:rPr>
        <w:t xml:space="preserve"> Practice Mute is now sold in over 33 countries</w:t>
      </w:r>
    </w:p>
    <w:p w:rsidR="00A52FF5" w:rsidRPr="00A52FF5" w:rsidRDefault="00A52FF5" w:rsidP="001015C2">
      <w:pPr>
        <w:pStyle w:val="MEHead"/>
        <w:spacing w:before="0" w:after="0" w:line="240" w:lineRule="auto"/>
        <w:rPr>
          <w:b w:val="0"/>
          <w:sz w:val="18"/>
          <w:szCs w:val="18"/>
          <w:lang w:val="en-AU"/>
        </w:rPr>
      </w:pPr>
    </w:p>
    <w:p w:rsidR="001015C2" w:rsidRPr="001015C2" w:rsidRDefault="00A52FF5"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4782820"/>
            <wp:effectExtent l="0" t="0" r="0" b="0"/>
            <wp:docPr id="6" name="Picture 6" descr="http://www.kaeser.com.au/Images/Q-2016-01-05-1-web_tcm27-813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aeser.com.au/Images/Q-2016-01-05-1-web_tcm27-8131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4782820"/>
                    </a:xfrm>
                    <a:prstGeom prst="rect">
                      <a:avLst/>
                    </a:prstGeom>
                    <a:noFill/>
                    <a:ln>
                      <a:noFill/>
                    </a:ln>
                  </pic:spPr>
                </pic:pic>
              </a:graphicData>
            </a:graphic>
          </wp:inline>
        </w:drawing>
      </w:r>
    </w:p>
    <w:p w:rsidR="00D13B47" w:rsidRPr="00A52FF5" w:rsidRDefault="00583E74" w:rsidP="001015C2">
      <w:pPr>
        <w:pStyle w:val="MEHead"/>
        <w:spacing w:before="0" w:after="0" w:line="240" w:lineRule="auto"/>
        <w:rPr>
          <w:b w:val="0"/>
          <w:sz w:val="18"/>
          <w:szCs w:val="18"/>
          <w:lang w:val="en-AU"/>
        </w:rPr>
      </w:pPr>
      <w:r>
        <w:rPr>
          <w:b w:val="0"/>
          <w:sz w:val="18"/>
          <w:szCs w:val="18"/>
          <w:lang w:val="en-AU"/>
        </w:rPr>
        <w:t xml:space="preserve">Caption: </w:t>
      </w:r>
      <w:r w:rsidR="00A52FF5" w:rsidRPr="00A52FF5">
        <w:rPr>
          <w:b w:val="0"/>
          <w:sz w:val="18"/>
          <w:szCs w:val="18"/>
          <w:lang w:val="en-AU"/>
        </w:rPr>
        <w:t xml:space="preserve">A </w:t>
      </w:r>
      <w:proofErr w:type="spellStart"/>
      <w:r w:rsidR="00A52FF5" w:rsidRPr="00A52FF5">
        <w:rPr>
          <w:b w:val="0"/>
          <w:sz w:val="18"/>
          <w:szCs w:val="18"/>
          <w:lang w:val="en-AU"/>
        </w:rPr>
        <w:t>Kaeser</w:t>
      </w:r>
      <w:proofErr w:type="spellEnd"/>
      <w:r w:rsidR="00A52FF5" w:rsidRPr="00A52FF5">
        <w:rPr>
          <w:b w:val="0"/>
          <w:sz w:val="18"/>
          <w:szCs w:val="18"/>
          <w:lang w:val="en-AU"/>
        </w:rPr>
        <w:t xml:space="preserve"> Classic workshop compressor powers the plastic welder used in the assembly of the </w:t>
      </w:r>
      <w:proofErr w:type="spellStart"/>
      <w:r w:rsidR="00A52FF5" w:rsidRPr="00A52FF5">
        <w:rPr>
          <w:b w:val="0"/>
          <w:sz w:val="18"/>
          <w:szCs w:val="18"/>
          <w:lang w:val="en-AU"/>
        </w:rPr>
        <w:t>sshhmute</w:t>
      </w:r>
      <w:proofErr w:type="spellEnd"/>
      <w:r w:rsidR="00A52FF5" w:rsidRPr="00A52FF5">
        <w:rPr>
          <w:b w:val="0"/>
          <w:sz w:val="18"/>
          <w:szCs w:val="18"/>
          <w:lang w:val="en-AU"/>
        </w:rPr>
        <w:t xml:space="preserve"> Practice Mute</w:t>
      </w:r>
    </w:p>
    <w:p w:rsidR="00D13B47" w:rsidRDefault="00D13B47" w:rsidP="001015C2">
      <w:pPr>
        <w:pStyle w:val="MEHead"/>
        <w:spacing w:before="0" w:after="0" w:line="240" w:lineRule="auto"/>
        <w:rPr>
          <w:b w:val="0"/>
          <w:sz w:val="18"/>
          <w:szCs w:val="18"/>
          <w:lang w:val="en-AU"/>
        </w:rPr>
      </w:pPr>
    </w:p>
    <w:p w:rsidR="00C66531" w:rsidRPr="001015C2" w:rsidRDefault="00A52FF5"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722245"/>
            <wp:effectExtent l="0" t="0" r="0" b="1905"/>
            <wp:docPr id="13" name="Picture 13" descr="http://www.kaeser.com.au/Images/Q-2016-01-05-3-web_tcm27-813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eser.com.au/Images/Q-2016-01-05-3-web_tcm27-8131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722245"/>
                    </a:xfrm>
                    <a:prstGeom prst="rect">
                      <a:avLst/>
                    </a:prstGeom>
                    <a:noFill/>
                    <a:ln>
                      <a:noFill/>
                    </a:ln>
                  </pic:spPr>
                </pic:pic>
              </a:graphicData>
            </a:graphic>
          </wp:inline>
        </w:drawing>
      </w:r>
    </w:p>
    <w:p w:rsidR="001015C2" w:rsidRPr="00A52FF5" w:rsidRDefault="001015C2" w:rsidP="00583E74">
      <w:pPr>
        <w:pStyle w:val="MEHead"/>
        <w:spacing w:before="0" w:after="0" w:line="240" w:lineRule="auto"/>
        <w:rPr>
          <w:b w:val="0"/>
          <w:sz w:val="18"/>
          <w:szCs w:val="18"/>
          <w:lang w:val="en-AU"/>
        </w:rPr>
      </w:pPr>
      <w:r w:rsidRPr="001015C2">
        <w:rPr>
          <w:b w:val="0"/>
          <w:sz w:val="18"/>
          <w:szCs w:val="18"/>
          <w:lang w:val="en-AU"/>
        </w:rPr>
        <w:lastRenderedPageBreak/>
        <w:t>C</w:t>
      </w:r>
      <w:r w:rsidR="00583E74">
        <w:rPr>
          <w:b w:val="0"/>
          <w:sz w:val="18"/>
          <w:szCs w:val="18"/>
          <w:lang w:val="en-AU"/>
        </w:rPr>
        <w:t xml:space="preserve">aption: </w:t>
      </w:r>
      <w:r w:rsidR="00A52FF5" w:rsidRPr="00A52FF5">
        <w:rPr>
          <w:b w:val="0"/>
          <w:sz w:val="18"/>
          <w:szCs w:val="18"/>
          <w:lang w:val="en-AU"/>
        </w:rPr>
        <w:t xml:space="preserve">Trevor and Betty </w:t>
      </w:r>
      <w:proofErr w:type="spellStart"/>
      <w:r w:rsidR="00A52FF5" w:rsidRPr="00A52FF5">
        <w:rPr>
          <w:b w:val="0"/>
          <w:sz w:val="18"/>
          <w:szCs w:val="18"/>
          <w:lang w:val="en-AU"/>
        </w:rPr>
        <w:t>Bremner</w:t>
      </w:r>
      <w:proofErr w:type="spellEnd"/>
      <w:r w:rsidR="00A52FF5" w:rsidRPr="00A52FF5">
        <w:rPr>
          <w:b w:val="0"/>
          <w:sz w:val="18"/>
          <w:szCs w:val="18"/>
          <w:lang w:val="en-AU"/>
        </w:rPr>
        <w:t xml:space="preserve">, the designers of the </w:t>
      </w:r>
      <w:proofErr w:type="spellStart"/>
      <w:r w:rsidR="00A52FF5" w:rsidRPr="00A52FF5">
        <w:rPr>
          <w:b w:val="0"/>
          <w:sz w:val="18"/>
          <w:szCs w:val="18"/>
          <w:lang w:val="en-AU"/>
        </w:rPr>
        <w:t>sshhmute</w:t>
      </w:r>
      <w:proofErr w:type="spellEnd"/>
      <w:r w:rsidR="00A52FF5" w:rsidRPr="00A52FF5">
        <w:rPr>
          <w:b w:val="0"/>
          <w:sz w:val="18"/>
          <w:szCs w:val="18"/>
          <w:lang w:val="en-AU"/>
        </w:rPr>
        <w:t xml:space="preserve"> Practice Mute</w:t>
      </w:r>
      <w:bookmarkStart w:id="0" w:name="_GoBack"/>
      <w:bookmarkEnd w:id="0"/>
    </w:p>
    <w:sectPr w:rsidR="001015C2" w:rsidRPr="00A52FF5"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64" w:rsidRDefault="00C75964">
      <w:r>
        <w:separator/>
      </w:r>
    </w:p>
  </w:endnote>
  <w:endnote w:type="continuationSeparator" w:id="0">
    <w:p w:rsidR="00C75964" w:rsidRDefault="00C7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64" w:rsidRDefault="00C75964">
      <w:r>
        <w:separator/>
      </w:r>
    </w:p>
  </w:footnote>
  <w:footnote w:type="continuationSeparator" w:id="0">
    <w:p w:rsidR="00C75964" w:rsidRDefault="00C75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A52FF5">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A52FF5">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2FF5"/>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5964"/>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1CF2-C77F-482E-BF2F-A601975E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3293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76</cp:revision>
  <cp:lastPrinted>2018-04-18T05:54:00Z</cp:lastPrinted>
  <dcterms:created xsi:type="dcterms:W3CDTF">2018-03-26T22:22:00Z</dcterms:created>
  <dcterms:modified xsi:type="dcterms:W3CDTF">2018-04-18T23:26:00Z</dcterms:modified>
</cp:coreProperties>
</file>